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59CB" w14:textId="5C961286" w:rsidR="003D6E3F" w:rsidRPr="0097572D" w:rsidRDefault="003E2FD3" w:rsidP="00CA570B">
      <w:pPr>
        <w:jc w:val="both"/>
        <w:rPr>
          <w:rFonts w:ascii="Times New Roman" w:hAnsi="Times New Roman" w:cs="Times New Roman"/>
          <w:sz w:val="24"/>
          <w:szCs w:val="24"/>
        </w:rPr>
      </w:pPr>
      <w:r w:rsidRPr="0097572D">
        <w:rPr>
          <w:rFonts w:ascii="Times New Roman" w:hAnsi="Times New Roman" w:cs="Times New Roman"/>
          <w:sz w:val="24"/>
          <w:szCs w:val="24"/>
        </w:rPr>
        <w:t xml:space="preserve">Materiál k bodu </w:t>
      </w:r>
      <w:r w:rsidR="0016783D">
        <w:rPr>
          <w:rFonts w:ascii="Times New Roman" w:hAnsi="Times New Roman" w:cs="Times New Roman"/>
          <w:sz w:val="24"/>
          <w:szCs w:val="24"/>
        </w:rPr>
        <w:t>1</w:t>
      </w:r>
      <w:r w:rsidRPr="0097572D">
        <w:rPr>
          <w:rFonts w:ascii="Times New Roman" w:hAnsi="Times New Roman" w:cs="Times New Roman"/>
          <w:sz w:val="24"/>
          <w:szCs w:val="24"/>
        </w:rPr>
        <w:t>3</w:t>
      </w:r>
      <w:r w:rsidR="0016783D">
        <w:rPr>
          <w:rFonts w:ascii="Times New Roman" w:hAnsi="Times New Roman" w:cs="Times New Roman"/>
          <w:sz w:val="24"/>
          <w:szCs w:val="24"/>
        </w:rPr>
        <w:t xml:space="preserve"> </w:t>
      </w:r>
      <w:r w:rsidR="00AA7DEC">
        <w:rPr>
          <w:rFonts w:ascii="Times New Roman" w:hAnsi="Times New Roman" w:cs="Times New Roman"/>
          <w:sz w:val="24"/>
          <w:szCs w:val="24"/>
        </w:rPr>
        <w:t xml:space="preserve">- </w:t>
      </w:r>
      <w:r w:rsidRPr="0097572D">
        <w:rPr>
          <w:rFonts w:ascii="Times New Roman" w:hAnsi="Times New Roman" w:cs="Times New Roman"/>
          <w:sz w:val="24"/>
          <w:szCs w:val="24"/>
        </w:rPr>
        <w:t>2</w:t>
      </w:r>
      <w:r w:rsidR="0016783D">
        <w:rPr>
          <w:rFonts w:ascii="Times New Roman" w:hAnsi="Times New Roman" w:cs="Times New Roman"/>
          <w:sz w:val="24"/>
          <w:szCs w:val="24"/>
        </w:rPr>
        <w:t>4</w:t>
      </w:r>
      <w:r w:rsidRPr="0097572D">
        <w:rPr>
          <w:rFonts w:ascii="Times New Roman" w:hAnsi="Times New Roman" w:cs="Times New Roman"/>
          <w:sz w:val="24"/>
          <w:szCs w:val="24"/>
        </w:rPr>
        <w:t>. zasedání Zastupitelstva MČ Praha-Kunratice dne 2</w:t>
      </w:r>
      <w:r w:rsidR="0016783D">
        <w:rPr>
          <w:rFonts w:ascii="Times New Roman" w:hAnsi="Times New Roman" w:cs="Times New Roman"/>
          <w:sz w:val="24"/>
          <w:szCs w:val="24"/>
        </w:rPr>
        <w:t>2</w:t>
      </w:r>
      <w:r w:rsidRPr="0097572D">
        <w:rPr>
          <w:rFonts w:ascii="Times New Roman" w:hAnsi="Times New Roman" w:cs="Times New Roman"/>
          <w:sz w:val="24"/>
          <w:szCs w:val="24"/>
        </w:rPr>
        <w:t>.</w:t>
      </w:r>
      <w:r w:rsidR="0097572D">
        <w:rPr>
          <w:rFonts w:ascii="Times New Roman" w:hAnsi="Times New Roman" w:cs="Times New Roman"/>
          <w:sz w:val="24"/>
          <w:szCs w:val="24"/>
        </w:rPr>
        <w:t xml:space="preserve"> </w:t>
      </w:r>
      <w:r w:rsidRPr="0097572D">
        <w:rPr>
          <w:rFonts w:ascii="Times New Roman" w:hAnsi="Times New Roman" w:cs="Times New Roman"/>
          <w:sz w:val="24"/>
          <w:szCs w:val="24"/>
        </w:rPr>
        <w:t>1</w:t>
      </w:r>
      <w:r w:rsidR="0016783D">
        <w:rPr>
          <w:rFonts w:ascii="Times New Roman" w:hAnsi="Times New Roman" w:cs="Times New Roman"/>
          <w:sz w:val="24"/>
          <w:szCs w:val="24"/>
        </w:rPr>
        <w:t>2</w:t>
      </w:r>
      <w:r w:rsidRPr="0097572D">
        <w:rPr>
          <w:rFonts w:ascii="Times New Roman" w:hAnsi="Times New Roman" w:cs="Times New Roman"/>
          <w:sz w:val="24"/>
          <w:szCs w:val="24"/>
        </w:rPr>
        <w:t>.</w:t>
      </w:r>
      <w:r w:rsidR="0097572D">
        <w:rPr>
          <w:rFonts w:ascii="Times New Roman" w:hAnsi="Times New Roman" w:cs="Times New Roman"/>
          <w:sz w:val="24"/>
          <w:szCs w:val="24"/>
        </w:rPr>
        <w:t xml:space="preserve"> </w:t>
      </w:r>
      <w:r w:rsidRPr="0097572D">
        <w:rPr>
          <w:rFonts w:ascii="Times New Roman" w:hAnsi="Times New Roman" w:cs="Times New Roman"/>
          <w:sz w:val="24"/>
          <w:szCs w:val="24"/>
        </w:rPr>
        <w:t>2025</w:t>
      </w:r>
    </w:p>
    <w:p w14:paraId="119CDD9F" w14:textId="56E851C5" w:rsidR="003E2FD3" w:rsidRPr="0097572D" w:rsidRDefault="003E2FD3" w:rsidP="00CA570B">
      <w:pPr>
        <w:jc w:val="both"/>
        <w:rPr>
          <w:rFonts w:ascii="Times New Roman" w:hAnsi="Times New Roman" w:cs="Times New Roman"/>
          <w:sz w:val="24"/>
          <w:szCs w:val="24"/>
        </w:rPr>
      </w:pPr>
      <w:r w:rsidRPr="0097572D">
        <w:rPr>
          <w:rFonts w:ascii="Times New Roman" w:hAnsi="Times New Roman" w:cs="Times New Roman"/>
          <w:sz w:val="24"/>
          <w:szCs w:val="24"/>
        </w:rPr>
        <w:t>Předkládá Ing. Lenka Alinčová</w:t>
      </w:r>
    </w:p>
    <w:p w14:paraId="75000A3B" w14:textId="01297E40" w:rsidR="003E2FD3" w:rsidRPr="0097572D" w:rsidRDefault="003E2FD3" w:rsidP="00CA57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72D">
        <w:rPr>
          <w:rFonts w:ascii="Times New Roman" w:hAnsi="Times New Roman" w:cs="Times New Roman"/>
          <w:b/>
          <w:bCs/>
          <w:sz w:val="24"/>
          <w:szCs w:val="24"/>
        </w:rPr>
        <w:t xml:space="preserve">Návrh usnesení bodu </w:t>
      </w:r>
      <w:r w:rsidR="001678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7572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9521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7572D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16783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572D">
        <w:rPr>
          <w:rFonts w:ascii="Times New Roman" w:hAnsi="Times New Roman" w:cs="Times New Roman"/>
          <w:b/>
          <w:bCs/>
          <w:sz w:val="24"/>
          <w:szCs w:val="24"/>
        </w:rPr>
        <w:t>. zasedání Zastupitelstva MČ Praha-Kunratice</w:t>
      </w:r>
    </w:p>
    <w:p w14:paraId="66D49B8E" w14:textId="3ADCCC4D" w:rsidR="003E2FD3" w:rsidRPr="0097572D" w:rsidRDefault="003E2FD3" w:rsidP="00CA570B">
      <w:pPr>
        <w:jc w:val="both"/>
        <w:rPr>
          <w:rFonts w:ascii="Times New Roman" w:hAnsi="Times New Roman" w:cs="Times New Roman"/>
          <w:sz w:val="24"/>
          <w:szCs w:val="24"/>
        </w:rPr>
      </w:pPr>
      <w:r w:rsidRPr="0097572D">
        <w:rPr>
          <w:rFonts w:ascii="Times New Roman" w:hAnsi="Times New Roman" w:cs="Times New Roman"/>
          <w:sz w:val="24"/>
          <w:szCs w:val="24"/>
        </w:rPr>
        <w:t>Zastupitelstvo MČ Praha-Kunratice</w:t>
      </w:r>
    </w:p>
    <w:p w14:paraId="719A77F4" w14:textId="249E2DF9" w:rsidR="00CA570B" w:rsidRPr="0097572D" w:rsidRDefault="003E2FD3" w:rsidP="00CA570B">
      <w:pPr>
        <w:jc w:val="both"/>
        <w:rPr>
          <w:rFonts w:ascii="Times New Roman" w:hAnsi="Times New Roman" w:cs="Times New Roman"/>
          <w:sz w:val="24"/>
          <w:szCs w:val="24"/>
        </w:rPr>
      </w:pPr>
      <w:r w:rsidRPr="0097572D">
        <w:rPr>
          <w:rFonts w:ascii="Times New Roman" w:hAnsi="Times New Roman" w:cs="Times New Roman"/>
          <w:sz w:val="24"/>
          <w:szCs w:val="24"/>
        </w:rPr>
        <w:t>2</w:t>
      </w:r>
      <w:r w:rsidR="0016783D">
        <w:rPr>
          <w:rFonts w:ascii="Times New Roman" w:hAnsi="Times New Roman" w:cs="Times New Roman"/>
          <w:sz w:val="24"/>
          <w:szCs w:val="24"/>
        </w:rPr>
        <w:t>4</w:t>
      </w:r>
      <w:r w:rsidRPr="0097572D">
        <w:rPr>
          <w:rFonts w:ascii="Times New Roman" w:hAnsi="Times New Roman" w:cs="Times New Roman"/>
          <w:sz w:val="24"/>
          <w:szCs w:val="24"/>
        </w:rPr>
        <w:t>.</w:t>
      </w:r>
      <w:r w:rsidR="0016783D">
        <w:rPr>
          <w:rFonts w:ascii="Times New Roman" w:hAnsi="Times New Roman" w:cs="Times New Roman"/>
          <w:sz w:val="24"/>
          <w:szCs w:val="24"/>
        </w:rPr>
        <w:t>1</w:t>
      </w:r>
      <w:r w:rsidRPr="0097572D">
        <w:rPr>
          <w:rFonts w:ascii="Times New Roman" w:hAnsi="Times New Roman" w:cs="Times New Roman"/>
          <w:sz w:val="24"/>
          <w:szCs w:val="24"/>
        </w:rPr>
        <w:t xml:space="preserve">3/1                              </w:t>
      </w:r>
    </w:p>
    <w:p w14:paraId="7D3F7C6D" w14:textId="58ED256C" w:rsidR="003E2FD3" w:rsidRPr="0097572D" w:rsidRDefault="00CA570B" w:rsidP="00CA570B">
      <w:pPr>
        <w:jc w:val="both"/>
        <w:rPr>
          <w:rFonts w:ascii="Times New Roman" w:hAnsi="Times New Roman" w:cs="Times New Roman"/>
          <w:sz w:val="24"/>
          <w:szCs w:val="24"/>
        </w:rPr>
      </w:pPr>
      <w:r w:rsidRPr="00975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E2FD3" w:rsidRPr="0097572D">
        <w:rPr>
          <w:rFonts w:ascii="Times New Roman" w:hAnsi="Times New Roman" w:cs="Times New Roman"/>
          <w:sz w:val="24"/>
          <w:szCs w:val="24"/>
        </w:rPr>
        <w:t>b e r e   n a   v ě d o mí</w:t>
      </w:r>
    </w:p>
    <w:p w14:paraId="3366B1B7" w14:textId="01F9F3BC" w:rsidR="003E2FD3" w:rsidRPr="0097572D" w:rsidRDefault="0016783D" w:rsidP="00CA57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Oznámení Odboru územního rozvoje MHMP čj. 3305/2025 o veřejném jednání nad zpracovanou Územní studií Depo</w:t>
      </w:r>
      <w:r w:rsidR="00B47E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Písnice a okolí</w:t>
      </w:r>
    </w:p>
    <w:p w14:paraId="732423F5" w14:textId="2E42E08B" w:rsidR="00CA570B" w:rsidRPr="0097572D" w:rsidRDefault="00CA570B" w:rsidP="00CA570B">
      <w:pPr>
        <w:jc w:val="both"/>
        <w:rPr>
          <w:rFonts w:ascii="Times New Roman" w:hAnsi="Times New Roman" w:cs="Times New Roman"/>
          <w:sz w:val="24"/>
          <w:szCs w:val="24"/>
        </w:rPr>
      </w:pPr>
      <w:r w:rsidRPr="0097572D">
        <w:rPr>
          <w:rFonts w:ascii="Times New Roman" w:hAnsi="Times New Roman" w:cs="Times New Roman"/>
          <w:sz w:val="24"/>
          <w:szCs w:val="24"/>
        </w:rPr>
        <w:t>2</w:t>
      </w:r>
      <w:r w:rsidR="0016783D">
        <w:rPr>
          <w:rFonts w:ascii="Times New Roman" w:hAnsi="Times New Roman" w:cs="Times New Roman"/>
          <w:sz w:val="24"/>
          <w:szCs w:val="24"/>
        </w:rPr>
        <w:t>4</w:t>
      </w:r>
      <w:r w:rsidRPr="0097572D">
        <w:rPr>
          <w:rFonts w:ascii="Times New Roman" w:hAnsi="Times New Roman" w:cs="Times New Roman"/>
          <w:sz w:val="24"/>
          <w:szCs w:val="24"/>
        </w:rPr>
        <w:t>.</w:t>
      </w:r>
      <w:r w:rsidR="0016783D">
        <w:rPr>
          <w:rFonts w:ascii="Times New Roman" w:hAnsi="Times New Roman" w:cs="Times New Roman"/>
          <w:sz w:val="24"/>
          <w:szCs w:val="24"/>
        </w:rPr>
        <w:t>1</w:t>
      </w:r>
      <w:r w:rsidRPr="0097572D">
        <w:rPr>
          <w:rFonts w:ascii="Times New Roman" w:hAnsi="Times New Roman" w:cs="Times New Roman"/>
          <w:sz w:val="24"/>
          <w:szCs w:val="24"/>
        </w:rPr>
        <w:t xml:space="preserve">3/2 </w:t>
      </w:r>
    </w:p>
    <w:p w14:paraId="4C8470AE" w14:textId="6A9A2EFE" w:rsidR="00CA570B" w:rsidRPr="0097572D" w:rsidRDefault="00CA570B" w:rsidP="00CA570B">
      <w:pPr>
        <w:jc w:val="both"/>
        <w:rPr>
          <w:rFonts w:ascii="Times New Roman" w:hAnsi="Times New Roman" w:cs="Times New Roman"/>
          <w:sz w:val="24"/>
          <w:szCs w:val="24"/>
        </w:rPr>
      </w:pPr>
      <w:r w:rsidRPr="00975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6783D">
        <w:rPr>
          <w:rFonts w:ascii="Times New Roman" w:hAnsi="Times New Roman" w:cs="Times New Roman"/>
          <w:sz w:val="24"/>
          <w:szCs w:val="24"/>
        </w:rPr>
        <w:t xml:space="preserve">n e </w:t>
      </w:r>
      <w:r w:rsidRPr="0097572D">
        <w:rPr>
          <w:rFonts w:ascii="Times New Roman" w:hAnsi="Times New Roman" w:cs="Times New Roman"/>
          <w:sz w:val="24"/>
          <w:szCs w:val="24"/>
        </w:rPr>
        <w:t xml:space="preserve">s c h v a l u j e    </w:t>
      </w:r>
    </w:p>
    <w:p w14:paraId="5C5CE41B" w14:textId="5D908B8B" w:rsidR="0016783D" w:rsidRDefault="0016783D" w:rsidP="00CA57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 Depo Písnice a okolí z důvodů uvedených v </w:t>
      </w:r>
      <w:r w:rsidR="00CA570B" w:rsidRPr="0097572D">
        <w:rPr>
          <w:rFonts w:ascii="Times New Roman" w:hAnsi="Times New Roman" w:cs="Times New Roman"/>
          <w:sz w:val="24"/>
          <w:szCs w:val="24"/>
        </w:rPr>
        <w:t>přílo</w:t>
      </w:r>
      <w:r>
        <w:rPr>
          <w:rFonts w:ascii="Times New Roman" w:hAnsi="Times New Roman" w:cs="Times New Roman"/>
          <w:sz w:val="24"/>
          <w:szCs w:val="24"/>
        </w:rPr>
        <w:t xml:space="preserve">ze </w:t>
      </w:r>
      <w:r w:rsidR="00CA570B" w:rsidRPr="0097572D">
        <w:rPr>
          <w:rFonts w:ascii="Times New Roman" w:hAnsi="Times New Roman" w:cs="Times New Roman"/>
          <w:sz w:val="24"/>
          <w:szCs w:val="24"/>
        </w:rPr>
        <w:t>č.</w:t>
      </w:r>
      <w:r w:rsidR="006834FA">
        <w:rPr>
          <w:rFonts w:ascii="Times New Roman" w:hAnsi="Times New Roman" w:cs="Times New Roman"/>
          <w:sz w:val="24"/>
          <w:szCs w:val="24"/>
        </w:rPr>
        <w:t>1</w:t>
      </w:r>
    </w:p>
    <w:p w14:paraId="038965A2" w14:textId="77777777" w:rsidR="00587BF3" w:rsidRPr="00193336" w:rsidRDefault="00587BF3" w:rsidP="00587BF3">
      <w:pPr>
        <w:jc w:val="both"/>
        <w:rPr>
          <w:rFonts w:ascii="Times New Roman" w:hAnsi="Times New Roman" w:cs="Times New Roman"/>
          <w:sz w:val="24"/>
          <w:szCs w:val="24"/>
        </w:rPr>
      </w:pPr>
      <w:r w:rsidRPr="00193336">
        <w:rPr>
          <w:rFonts w:ascii="Times New Roman" w:hAnsi="Times New Roman" w:cs="Times New Roman"/>
          <w:sz w:val="24"/>
          <w:szCs w:val="24"/>
        </w:rPr>
        <w:t>24.13/3</w:t>
      </w:r>
    </w:p>
    <w:p w14:paraId="490CA1D0" w14:textId="77777777" w:rsidR="00587BF3" w:rsidRPr="00193336" w:rsidRDefault="00587BF3" w:rsidP="00587BF3">
      <w:pPr>
        <w:jc w:val="both"/>
        <w:rPr>
          <w:rFonts w:ascii="Times New Roman" w:hAnsi="Times New Roman" w:cs="Times New Roman"/>
          <w:sz w:val="24"/>
          <w:szCs w:val="24"/>
        </w:rPr>
      </w:pPr>
      <w:r w:rsidRPr="001933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ž á d á </w:t>
      </w:r>
    </w:p>
    <w:p w14:paraId="04A8779E" w14:textId="77777777" w:rsidR="00587BF3" w:rsidRPr="00193336" w:rsidRDefault="00587BF3" w:rsidP="00587BF3">
      <w:pPr>
        <w:jc w:val="both"/>
        <w:rPr>
          <w:rFonts w:ascii="Times New Roman" w:hAnsi="Times New Roman" w:cs="Times New Roman"/>
          <w:sz w:val="24"/>
          <w:szCs w:val="24"/>
        </w:rPr>
      </w:pPr>
      <w:r w:rsidRPr="00193336">
        <w:rPr>
          <w:rFonts w:ascii="Times New Roman" w:hAnsi="Times New Roman" w:cs="Times New Roman"/>
          <w:sz w:val="24"/>
          <w:szCs w:val="24"/>
        </w:rPr>
        <w:t>doplnit následující projektovou dokumentaci o údaje uvedené v příloze č. 2</w:t>
      </w:r>
    </w:p>
    <w:p w14:paraId="65763984" w14:textId="77777777" w:rsidR="00587BF3" w:rsidRDefault="00587BF3" w:rsidP="00CA5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7072C" w14:textId="3E1ACB67" w:rsidR="00CA570B" w:rsidRPr="0097572D" w:rsidRDefault="00CA570B" w:rsidP="00CA570B">
      <w:pPr>
        <w:jc w:val="both"/>
        <w:rPr>
          <w:rFonts w:ascii="Times New Roman" w:hAnsi="Times New Roman" w:cs="Times New Roman"/>
          <w:sz w:val="24"/>
          <w:szCs w:val="24"/>
        </w:rPr>
      </w:pPr>
      <w:r w:rsidRPr="0097572D">
        <w:rPr>
          <w:rFonts w:ascii="Times New Roman" w:hAnsi="Times New Roman" w:cs="Times New Roman"/>
          <w:sz w:val="24"/>
          <w:szCs w:val="24"/>
        </w:rPr>
        <w:t>2</w:t>
      </w:r>
      <w:r w:rsidR="0016783D">
        <w:rPr>
          <w:rFonts w:ascii="Times New Roman" w:hAnsi="Times New Roman" w:cs="Times New Roman"/>
          <w:sz w:val="24"/>
          <w:szCs w:val="24"/>
        </w:rPr>
        <w:t>4</w:t>
      </w:r>
      <w:r w:rsidRPr="0097572D">
        <w:rPr>
          <w:rFonts w:ascii="Times New Roman" w:hAnsi="Times New Roman" w:cs="Times New Roman"/>
          <w:sz w:val="24"/>
          <w:szCs w:val="24"/>
        </w:rPr>
        <w:t>.</w:t>
      </w:r>
      <w:r w:rsidR="0016783D">
        <w:rPr>
          <w:rFonts w:ascii="Times New Roman" w:hAnsi="Times New Roman" w:cs="Times New Roman"/>
          <w:sz w:val="24"/>
          <w:szCs w:val="24"/>
        </w:rPr>
        <w:t>1</w:t>
      </w:r>
      <w:r w:rsidRPr="0097572D">
        <w:rPr>
          <w:rFonts w:ascii="Times New Roman" w:hAnsi="Times New Roman" w:cs="Times New Roman"/>
          <w:sz w:val="24"/>
          <w:szCs w:val="24"/>
        </w:rPr>
        <w:t>3/</w:t>
      </w:r>
      <w:r w:rsidR="00587BF3">
        <w:rPr>
          <w:rFonts w:ascii="Times New Roman" w:hAnsi="Times New Roman" w:cs="Times New Roman"/>
          <w:sz w:val="24"/>
          <w:szCs w:val="24"/>
        </w:rPr>
        <w:t>4</w:t>
      </w:r>
    </w:p>
    <w:p w14:paraId="6536BE13" w14:textId="2B30FDEF" w:rsidR="00CA570B" w:rsidRPr="0097572D" w:rsidRDefault="00CA570B" w:rsidP="00CA570B">
      <w:pPr>
        <w:jc w:val="both"/>
        <w:rPr>
          <w:rFonts w:ascii="Times New Roman" w:hAnsi="Times New Roman" w:cs="Times New Roman"/>
          <w:sz w:val="24"/>
          <w:szCs w:val="24"/>
        </w:rPr>
      </w:pPr>
      <w:r w:rsidRPr="00975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u k l á d á </w:t>
      </w:r>
    </w:p>
    <w:p w14:paraId="0761CB35" w14:textId="7C9ADC3F" w:rsidR="00CA570B" w:rsidRPr="0097572D" w:rsidRDefault="00CA570B" w:rsidP="00CA570B">
      <w:pPr>
        <w:jc w:val="both"/>
        <w:rPr>
          <w:rFonts w:ascii="Times New Roman" w:hAnsi="Times New Roman" w:cs="Times New Roman"/>
          <w:sz w:val="24"/>
          <w:szCs w:val="24"/>
        </w:rPr>
      </w:pPr>
      <w:r w:rsidRPr="0097572D">
        <w:rPr>
          <w:rFonts w:ascii="Times New Roman" w:hAnsi="Times New Roman" w:cs="Times New Roman"/>
          <w:sz w:val="24"/>
          <w:szCs w:val="24"/>
        </w:rPr>
        <w:t xml:space="preserve">starostce ve spolupráci s tajemnicí zaslat </w:t>
      </w:r>
      <w:r w:rsidR="0016783D">
        <w:rPr>
          <w:rFonts w:ascii="Times New Roman" w:hAnsi="Times New Roman" w:cs="Times New Roman"/>
          <w:sz w:val="24"/>
          <w:szCs w:val="24"/>
        </w:rPr>
        <w:t xml:space="preserve">usnesení bodu 24.13/2 </w:t>
      </w:r>
      <w:r w:rsidRPr="0097572D">
        <w:rPr>
          <w:rFonts w:ascii="Times New Roman" w:hAnsi="Times New Roman" w:cs="Times New Roman"/>
          <w:sz w:val="24"/>
          <w:szCs w:val="24"/>
        </w:rPr>
        <w:t xml:space="preserve">Odboru územního rozvoje MHMP, termín </w:t>
      </w:r>
      <w:r w:rsidR="0097572D" w:rsidRPr="0097572D">
        <w:rPr>
          <w:rFonts w:ascii="Times New Roman" w:hAnsi="Times New Roman" w:cs="Times New Roman"/>
          <w:sz w:val="24"/>
          <w:szCs w:val="24"/>
        </w:rPr>
        <w:t xml:space="preserve">do </w:t>
      </w:r>
      <w:r w:rsidR="0016783D">
        <w:rPr>
          <w:rFonts w:ascii="Times New Roman" w:hAnsi="Times New Roman" w:cs="Times New Roman"/>
          <w:sz w:val="24"/>
          <w:szCs w:val="24"/>
        </w:rPr>
        <w:t>30</w:t>
      </w:r>
      <w:r w:rsidR="0097572D" w:rsidRPr="0097572D">
        <w:rPr>
          <w:rFonts w:ascii="Times New Roman" w:hAnsi="Times New Roman" w:cs="Times New Roman"/>
          <w:sz w:val="24"/>
          <w:szCs w:val="24"/>
        </w:rPr>
        <w:t>. 1</w:t>
      </w:r>
      <w:r w:rsidR="0016783D">
        <w:rPr>
          <w:rFonts w:ascii="Times New Roman" w:hAnsi="Times New Roman" w:cs="Times New Roman"/>
          <w:sz w:val="24"/>
          <w:szCs w:val="24"/>
        </w:rPr>
        <w:t>2</w:t>
      </w:r>
      <w:r w:rsidR="0097572D" w:rsidRPr="0097572D">
        <w:rPr>
          <w:rFonts w:ascii="Times New Roman" w:hAnsi="Times New Roman" w:cs="Times New Roman"/>
          <w:sz w:val="24"/>
          <w:szCs w:val="24"/>
        </w:rPr>
        <w:t>. 2025</w:t>
      </w:r>
      <w:r w:rsidRPr="00975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F75B2" w14:textId="77777777" w:rsidR="0016783D" w:rsidRDefault="0016783D" w:rsidP="00CA57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CADBE1" w14:textId="5C005811" w:rsidR="00CA570B" w:rsidRPr="0097572D" w:rsidRDefault="00F61A74" w:rsidP="00CA57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572D">
        <w:rPr>
          <w:rFonts w:ascii="Times New Roman" w:hAnsi="Times New Roman" w:cs="Times New Roman"/>
          <w:b/>
          <w:bCs/>
          <w:sz w:val="24"/>
          <w:szCs w:val="24"/>
        </w:rPr>
        <w:t>Důvodová zpráva</w:t>
      </w:r>
    </w:p>
    <w:p w14:paraId="14EE4FB7" w14:textId="5CA24FBD" w:rsidR="005D26F0" w:rsidRDefault="00F61A74" w:rsidP="00F61A74">
      <w:pPr>
        <w:jc w:val="both"/>
        <w:rPr>
          <w:rFonts w:ascii="Times New Roman" w:hAnsi="Times New Roman" w:cs="Times New Roman"/>
          <w:sz w:val="24"/>
          <w:szCs w:val="24"/>
        </w:rPr>
      </w:pPr>
      <w:r w:rsidRPr="0097572D">
        <w:rPr>
          <w:rFonts w:ascii="Times New Roman" w:hAnsi="Times New Roman" w:cs="Times New Roman"/>
          <w:sz w:val="24"/>
          <w:szCs w:val="24"/>
        </w:rPr>
        <w:t xml:space="preserve">MČ Praha-Kunratice </w:t>
      </w:r>
      <w:r w:rsidR="00ED6BBF">
        <w:rPr>
          <w:rFonts w:ascii="Times New Roman" w:hAnsi="Times New Roman" w:cs="Times New Roman"/>
          <w:sz w:val="24"/>
          <w:szCs w:val="24"/>
        </w:rPr>
        <w:t xml:space="preserve">projednávala ÚS Depo Písnice a okolí (dále jen ÚS) na poradě zastupitelů již dvakrát, a to ve stádiu konceptu a hrubopisu. Z obou projednání vzešlo velké množství připomínek, které ale pořizovatelé ani projektanti nevzali v potaz. </w:t>
      </w:r>
    </w:p>
    <w:p w14:paraId="1A7933F8" w14:textId="1E703A3C" w:rsidR="00ED6BBF" w:rsidRDefault="00ED6BBF" w:rsidP="00F61A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Hlavní připomínky se týkaly nárůstu dopravy. </w:t>
      </w:r>
    </w:p>
    <w:p w14:paraId="31A9C08B" w14:textId="5B151069" w:rsidR="00ED6BBF" w:rsidRPr="0097572D" w:rsidRDefault="00ED6BBF" w:rsidP="00F61A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Důvody k nesouhlasu se studií byly projednány v komisi stavební i v komisi dopravy. Dále byly projednány s občany, kteří na minulém zasedání Zastupitelstva MČ Praha-Kunratice dne 24.</w:t>
      </w:r>
      <w:r w:rsidR="005F4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</w:t>
      </w:r>
      <w:r w:rsidR="00587BF3">
        <w:rPr>
          <w:rFonts w:ascii="Times New Roman" w:hAnsi="Times New Roman" w:cs="Times New Roman"/>
          <w:sz w:val="24"/>
          <w:szCs w:val="24"/>
        </w:rPr>
        <w:t xml:space="preserve"> </w:t>
      </w:r>
      <w:r w:rsidR="005F474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projevili o ÚS zájem.</w:t>
      </w:r>
    </w:p>
    <w:p w14:paraId="2B145090" w14:textId="77777777" w:rsidR="005D26F0" w:rsidRPr="0097572D" w:rsidRDefault="005D26F0" w:rsidP="00F61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E7A38" w14:textId="61D7CF78" w:rsidR="005F474E" w:rsidRDefault="00150D98" w:rsidP="005F4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72D">
        <w:rPr>
          <w:rFonts w:ascii="Times New Roman" w:hAnsi="Times New Roman" w:cs="Times New Roman"/>
          <w:sz w:val="24"/>
          <w:szCs w:val="24"/>
        </w:rPr>
        <w:t>Přílohy</w:t>
      </w:r>
      <w:r w:rsidR="005F474E">
        <w:rPr>
          <w:rFonts w:ascii="Times New Roman" w:hAnsi="Times New Roman" w:cs="Times New Roman"/>
          <w:sz w:val="24"/>
          <w:szCs w:val="24"/>
        </w:rPr>
        <w:t>:</w:t>
      </w:r>
      <w:r w:rsidR="005F474E">
        <w:rPr>
          <w:rFonts w:ascii="Times New Roman" w:hAnsi="Times New Roman" w:cs="Times New Roman"/>
          <w:sz w:val="24"/>
          <w:szCs w:val="24"/>
        </w:rPr>
        <w:tab/>
      </w:r>
      <w:r w:rsidR="00523A95" w:rsidRPr="0097572D">
        <w:rPr>
          <w:rFonts w:ascii="Times New Roman" w:hAnsi="Times New Roman" w:cs="Times New Roman"/>
          <w:sz w:val="24"/>
          <w:szCs w:val="24"/>
        </w:rPr>
        <w:t xml:space="preserve"> </w:t>
      </w:r>
      <w:r w:rsidR="005F474E">
        <w:rPr>
          <w:rFonts w:ascii="Times New Roman" w:hAnsi="Times New Roman" w:cs="Times New Roman"/>
          <w:sz w:val="24"/>
          <w:szCs w:val="24"/>
        </w:rPr>
        <w:t>č. 1</w:t>
      </w:r>
      <w:r w:rsidRPr="0097572D">
        <w:rPr>
          <w:rFonts w:ascii="Times New Roman" w:hAnsi="Times New Roman" w:cs="Times New Roman"/>
          <w:sz w:val="24"/>
          <w:szCs w:val="24"/>
        </w:rPr>
        <w:t xml:space="preserve"> </w:t>
      </w:r>
      <w:r w:rsidR="009645C0" w:rsidRPr="0097572D">
        <w:rPr>
          <w:rFonts w:ascii="Times New Roman" w:hAnsi="Times New Roman" w:cs="Times New Roman"/>
          <w:sz w:val="24"/>
          <w:szCs w:val="24"/>
        </w:rPr>
        <w:t xml:space="preserve">Návrh </w:t>
      </w:r>
      <w:r w:rsidR="0016783D">
        <w:rPr>
          <w:rFonts w:ascii="Times New Roman" w:hAnsi="Times New Roman" w:cs="Times New Roman"/>
          <w:sz w:val="24"/>
          <w:szCs w:val="24"/>
        </w:rPr>
        <w:t>důvodů k nesouhlasu MČ s ÚS Depo Písnice a okolí</w:t>
      </w:r>
    </w:p>
    <w:p w14:paraId="251BF4AC" w14:textId="0F43660C" w:rsidR="00587BF3" w:rsidRDefault="00587BF3" w:rsidP="005F4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č. 2 Požadavky na doplnění</w:t>
      </w:r>
    </w:p>
    <w:p w14:paraId="0E1E6CE9" w14:textId="6CB8311B" w:rsidR="00150D98" w:rsidRPr="0097572D" w:rsidRDefault="005F474E" w:rsidP="005F474E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587BF3">
        <w:rPr>
          <w:rFonts w:ascii="Times New Roman" w:hAnsi="Times New Roman" w:cs="Times New Roman"/>
          <w:sz w:val="24"/>
          <w:szCs w:val="24"/>
        </w:rPr>
        <w:t>3</w:t>
      </w:r>
      <w:r w:rsidR="006834FA" w:rsidRPr="0097572D">
        <w:rPr>
          <w:rFonts w:ascii="Times New Roman" w:hAnsi="Times New Roman" w:cs="Times New Roman"/>
          <w:sz w:val="24"/>
          <w:szCs w:val="24"/>
        </w:rPr>
        <w:t xml:space="preserve"> </w:t>
      </w:r>
      <w:r w:rsidR="00ED6BBF">
        <w:rPr>
          <w:rFonts w:ascii="Times New Roman" w:hAnsi="Times New Roman" w:cs="Times New Roman"/>
          <w:sz w:val="24"/>
          <w:szCs w:val="24"/>
        </w:rPr>
        <w:t>Oznámení čj. 3305/2025</w:t>
      </w:r>
    </w:p>
    <w:p w14:paraId="7CEA014D" w14:textId="77777777" w:rsidR="005D26F0" w:rsidRPr="00CA570B" w:rsidRDefault="005D26F0" w:rsidP="00F61A74">
      <w:pPr>
        <w:jc w:val="both"/>
      </w:pPr>
    </w:p>
    <w:p w14:paraId="271987FC" w14:textId="2C87934F" w:rsidR="00CA570B" w:rsidRPr="00CA570B" w:rsidRDefault="00CA570B" w:rsidP="00F61A74">
      <w:pPr>
        <w:jc w:val="both"/>
      </w:pPr>
      <w:r w:rsidRPr="00CA570B">
        <w:rPr>
          <w:b/>
          <w:bCs/>
        </w:rPr>
        <w:t xml:space="preserve">  </w:t>
      </w:r>
    </w:p>
    <w:p w14:paraId="1982A085" w14:textId="77777777" w:rsidR="00CA570B" w:rsidRPr="00CA570B" w:rsidRDefault="00CA570B" w:rsidP="00CA570B">
      <w:r w:rsidRPr="00CA570B">
        <w:rPr>
          <w:b/>
          <w:bCs/>
        </w:rPr>
        <w:lastRenderedPageBreak/>
        <w:t> </w:t>
      </w:r>
    </w:p>
    <w:p w14:paraId="4354DD37" w14:textId="77777777" w:rsidR="00CA570B" w:rsidRPr="00CA570B" w:rsidRDefault="00CA570B" w:rsidP="00CA570B">
      <w:r w:rsidRPr="00CA570B">
        <w:t> </w:t>
      </w:r>
    </w:p>
    <w:p w14:paraId="48381CC3" w14:textId="29B76B16" w:rsidR="00CA570B" w:rsidRDefault="00CA570B"/>
    <w:p w14:paraId="4F12FF17" w14:textId="77777777" w:rsidR="003E2FD3" w:rsidRDefault="003E2FD3"/>
    <w:p w14:paraId="2656DDC1" w14:textId="6A57B3EF" w:rsidR="003E2FD3" w:rsidRPr="003E2FD3" w:rsidRDefault="003E2FD3">
      <w:r>
        <w:t xml:space="preserve">                            </w:t>
      </w:r>
    </w:p>
    <w:sectPr w:rsidR="003E2FD3" w:rsidRPr="003E2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459C"/>
    <w:multiLevelType w:val="multilevel"/>
    <w:tmpl w:val="802A3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415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D3"/>
    <w:rsid w:val="000F6CF6"/>
    <w:rsid w:val="00150D98"/>
    <w:rsid w:val="0016783D"/>
    <w:rsid w:val="00335B2D"/>
    <w:rsid w:val="00395219"/>
    <w:rsid w:val="003D6E3F"/>
    <w:rsid w:val="003E2FD3"/>
    <w:rsid w:val="00416426"/>
    <w:rsid w:val="004B2F9B"/>
    <w:rsid w:val="00523A95"/>
    <w:rsid w:val="00587BF3"/>
    <w:rsid w:val="005D26F0"/>
    <w:rsid w:val="005F474E"/>
    <w:rsid w:val="00612F90"/>
    <w:rsid w:val="006834FA"/>
    <w:rsid w:val="006F3B91"/>
    <w:rsid w:val="007322D0"/>
    <w:rsid w:val="00743074"/>
    <w:rsid w:val="008C79D1"/>
    <w:rsid w:val="00952398"/>
    <w:rsid w:val="00960BFB"/>
    <w:rsid w:val="009645C0"/>
    <w:rsid w:val="0097572D"/>
    <w:rsid w:val="009B2118"/>
    <w:rsid w:val="00AA7DEC"/>
    <w:rsid w:val="00B15BEE"/>
    <w:rsid w:val="00B41C2F"/>
    <w:rsid w:val="00B47E2D"/>
    <w:rsid w:val="00CA570B"/>
    <w:rsid w:val="00D26EA2"/>
    <w:rsid w:val="00D43B99"/>
    <w:rsid w:val="00D8447B"/>
    <w:rsid w:val="00D95A84"/>
    <w:rsid w:val="00DC7482"/>
    <w:rsid w:val="00E12DC6"/>
    <w:rsid w:val="00E249F3"/>
    <w:rsid w:val="00ED6BBF"/>
    <w:rsid w:val="00F6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EEE8"/>
  <w15:chartTrackingRefBased/>
  <w15:docId w15:val="{6E82DBB1-1E7F-4076-9D05-B2D83CBC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2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2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2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2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2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2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2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2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2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2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2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2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2FD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2FD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2F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2F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2F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2F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2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2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2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2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2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2F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2F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2FD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2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2FD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2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Kabelová Ivana</dc:creator>
  <cp:keywords/>
  <dc:description/>
  <cp:lastModifiedBy>Šašková Ivana</cp:lastModifiedBy>
  <cp:revision>5</cp:revision>
  <dcterms:created xsi:type="dcterms:W3CDTF">2025-12-10T11:17:00Z</dcterms:created>
  <dcterms:modified xsi:type="dcterms:W3CDTF">2025-12-15T08:47:00Z</dcterms:modified>
</cp:coreProperties>
</file>