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7B" w:rsidRDefault="00D9277B"/>
    <w:tbl>
      <w:tblPr>
        <w:tblpPr w:leftFromText="141" w:rightFromText="141" w:vertAnchor="text" w:tblpY="1"/>
        <w:tblOverlap w:val="never"/>
        <w:tblW w:w="93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3060"/>
        <w:gridCol w:w="5144"/>
      </w:tblGrid>
      <w:tr w:rsidR="003C3B6B" w:rsidRPr="00AB0F81" w:rsidTr="00D9277B">
        <w:trPr>
          <w:gridAfter w:val="1"/>
          <w:wAfter w:w="5144" w:type="dxa"/>
          <w:trHeight w:val="1496"/>
        </w:trPr>
        <w:tc>
          <w:tcPr>
            <w:tcW w:w="4194" w:type="dxa"/>
            <w:gridSpan w:val="2"/>
          </w:tcPr>
          <w:p w:rsidR="004B5FF9" w:rsidRDefault="00D9277B" w:rsidP="003547AD">
            <w:proofErr w:type="spellStart"/>
            <w:r>
              <w:t>MikeJePan</w:t>
            </w:r>
            <w:proofErr w:type="spellEnd"/>
            <w:r>
              <w:t xml:space="preserve"> s.r.o.</w:t>
            </w:r>
          </w:p>
          <w:p w:rsidR="00D9277B" w:rsidRDefault="00D9277B" w:rsidP="003547AD">
            <w:r>
              <w:t>U Hřiště 334</w:t>
            </w:r>
          </w:p>
          <w:p w:rsidR="00D9277B" w:rsidRDefault="00D9277B" w:rsidP="003547AD">
            <w:r>
              <w:t>252 67 Tuchoměřice</w:t>
            </w:r>
          </w:p>
          <w:p w:rsidR="00D9277B" w:rsidRPr="00AB0F81" w:rsidRDefault="00D9277B" w:rsidP="003547AD"/>
          <w:p w:rsidR="00CA2954" w:rsidRPr="00AB0F81" w:rsidRDefault="00D9277B" w:rsidP="003547AD">
            <w:r>
              <w:t xml:space="preserve">ID schránky: </w:t>
            </w:r>
            <w:r w:rsidRPr="00C84EFE">
              <w:t>uhpqy5k</w:t>
            </w:r>
          </w:p>
          <w:p w:rsidR="00CA2954" w:rsidRPr="00AB0F81" w:rsidRDefault="00CA2954" w:rsidP="003547AD"/>
        </w:tc>
      </w:tr>
      <w:tr w:rsidR="003C3B6B" w:rsidRPr="00AB0F81" w:rsidTr="00D9277B">
        <w:trPr>
          <w:trHeight w:val="284"/>
        </w:trPr>
        <w:tc>
          <w:tcPr>
            <w:tcW w:w="1134" w:type="dxa"/>
            <w:vAlign w:val="center"/>
          </w:tcPr>
          <w:p w:rsidR="00D9277B" w:rsidRDefault="00D9277B" w:rsidP="003547AD"/>
          <w:p w:rsidR="00D9277B" w:rsidRDefault="00D9277B" w:rsidP="003547AD"/>
          <w:p w:rsidR="003C3B6B" w:rsidRPr="00AB0F81" w:rsidRDefault="003C3B6B" w:rsidP="003547AD">
            <w:r w:rsidRPr="00AB0F81">
              <w:t>Naše čj.:</w:t>
            </w:r>
          </w:p>
        </w:tc>
        <w:tc>
          <w:tcPr>
            <w:tcW w:w="8204" w:type="dxa"/>
            <w:gridSpan w:val="2"/>
            <w:vAlign w:val="center"/>
          </w:tcPr>
          <w:p w:rsidR="00D9277B" w:rsidRDefault="00D9277B" w:rsidP="00E53D54"/>
          <w:p w:rsidR="00D9277B" w:rsidRDefault="00D9277B" w:rsidP="00D9277B">
            <w:pPr>
              <w:ind w:left="198" w:hanging="198"/>
            </w:pPr>
          </w:p>
          <w:p w:rsidR="003C3B6B" w:rsidRPr="00AB0F81" w:rsidRDefault="00630AEE" w:rsidP="00E53D54">
            <w:r w:rsidRPr="00AB0F81">
              <w:t xml:space="preserve">MC P-KU </w:t>
            </w:r>
            <w:r w:rsidR="00D92829">
              <w:t>2</w:t>
            </w:r>
            <w:r w:rsidR="00E53D54">
              <w:t>709</w:t>
            </w:r>
            <w:r w:rsidR="00D92829">
              <w:t>/2017</w:t>
            </w:r>
          </w:p>
        </w:tc>
      </w:tr>
      <w:tr w:rsidR="003C3B6B" w:rsidRPr="00AB0F81" w:rsidTr="00D9277B">
        <w:trPr>
          <w:trHeight w:val="284"/>
        </w:trPr>
        <w:tc>
          <w:tcPr>
            <w:tcW w:w="1134" w:type="dxa"/>
            <w:vAlign w:val="center"/>
          </w:tcPr>
          <w:p w:rsidR="003C3B6B" w:rsidRPr="00AB0F81" w:rsidRDefault="003C3B6B" w:rsidP="003547AD">
            <w:r w:rsidRPr="00AB0F81">
              <w:t>Datum:</w:t>
            </w:r>
          </w:p>
        </w:tc>
        <w:tc>
          <w:tcPr>
            <w:tcW w:w="8204" w:type="dxa"/>
            <w:gridSpan w:val="2"/>
            <w:vAlign w:val="center"/>
          </w:tcPr>
          <w:p w:rsidR="003C3B6B" w:rsidRPr="00AB0F81" w:rsidRDefault="003C3B6B" w:rsidP="00E53D54">
            <w:r w:rsidRPr="00AB0F81">
              <w:t xml:space="preserve">V Praze dne </w:t>
            </w:r>
            <w:proofErr w:type="gramStart"/>
            <w:r w:rsidR="00E53D54">
              <w:t>9.10.2017</w:t>
            </w:r>
            <w:proofErr w:type="gramEnd"/>
          </w:p>
        </w:tc>
      </w:tr>
      <w:tr w:rsidR="003C3B6B" w:rsidRPr="00AB0F81" w:rsidTr="00D9277B">
        <w:trPr>
          <w:trHeight w:val="432"/>
        </w:trPr>
        <w:tc>
          <w:tcPr>
            <w:tcW w:w="1134" w:type="dxa"/>
            <w:vAlign w:val="center"/>
          </w:tcPr>
          <w:p w:rsidR="00326AB6" w:rsidRPr="00AB0F81" w:rsidRDefault="00326AB6" w:rsidP="003547AD">
            <w:r w:rsidRPr="00AB0F81">
              <w:t>Vyřizuje</w:t>
            </w:r>
            <w:r w:rsidR="00D94BEE">
              <w:t>:</w:t>
            </w:r>
          </w:p>
        </w:tc>
        <w:tc>
          <w:tcPr>
            <w:tcW w:w="8204" w:type="dxa"/>
            <w:gridSpan w:val="2"/>
            <w:vAlign w:val="center"/>
          </w:tcPr>
          <w:p w:rsidR="00D9277B" w:rsidRDefault="00D9277B" w:rsidP="003547AD"/>
          <w:p w:rsidR="003C3B6B" w:rsidRPr="00AB0F81" w:rsidRDefault="00093C05" w:rsidP="003547AD">
            <w:r>
              <w:t>Jitka Voříšková/tel. 244 102 222</w:t>
            </w:r>
          </w:p>
          <w:p w:rsidR="00CA2954" w:rsidRPr="00AB0F81" w:rsidRDefault="00CA2954" w:rsidP="003547AD"/>
        </w:tc>
      </w:tr>
      <w:tr w:rsidR="003547AD" w:rsidRPr="00AB0F81" w:rsidTr="00D9277B">
        <w:trPr>
          <w:trHeight w:val="284"/>
        </w:trPr>
        <w:tc>
          <w:tcPr>
            <w:tcW w:w="9338" w:type="dxa"/>
            <w:gridSpan w:val="3"/>
            <w:vAlign w:val="center"/>
          </w:tcPr>
          <w:p w:rsidR="003547AD" w:rsidRPr="00AB0F81" w:rsidRDefault="003547AD" w:rsidP="00C93D18">
            <w:pPr>
              <w:jc w:val="both"/>
              <w:rPr>
                <w:b/>
              </w:rPr>
            </w:pPr>
            <w:r>
              <w:rPr>
                <w:b/>
              </w:rPr>
              <w:t>Poskytnutí informace po</w:t>
            </w:r>
            <w:r w:rsidR="00C93D18">
              <w:rPr>
                <w:b/>
              </w:rPr>
              <w:t xml:space="preserve">dle zákona č. 106/1999 Sb. v platném </w:t>
            </w:r>
            <w:r>
              <w:rPr>
                <w:b/>
              </w:rPr>
              <w:t>znění</w:t>
            </w:r>
          </w:p>
        </w:tc>
      </w:tr>
    </w:tbl>
    <w:p w:rsidR="009F127D" w:rsidRDefault="009F127D" w:rsidP="009F127D">
      <w:pPr>
        <w:jc w:val="both"/>
      </w:pPr>
    </w:p>
    <w:p w:rsidR="009F127D" w:rsidRDefault="00C93D18" w:rsidP="003547AD">
      <w:pPr>
        <w:jc w:val="both"/>
      </w:pPr>
      <w:r>
        <w:t xml:space="preserve">Na základě Vaší žádosti </w:t>
      </w:r>
      <w:r w:rsidR="00D92829">
        <w:t xml:space="preserve">doručené nám dne </w:t>
      </w:r>
      <w:proofErr w:type="gramStart"/>
      <w:r w:rsidR="00E53D54">
        <w:t>2.10.2017</w:t>
      </w:r>
      <w:proofErr w:type="gramEnd"/>
      <w:r w:rsidR="00E53D54">
        <w:t xml:space="preserve"> prostřednictvím datové schrán</w:t>
      </w:r>
      <w:r w:rsidR="000E3542">
        <w:t>k</w:t>
      </w:r>
      <w:r w:rsidR="00E53D54">
        <w:t xml:space="preserve">y </w:t>
      </w:r>
      <w:r w:rsidR="004B5FF9">
        <w:t>o</w:t>
      </w:r>
      <w:r w:rsidR="003547AD">
        <w:t> </w:t>
      </w:r>
      <w:r w:rsidR="004B5FF9">
        <w:t xml:space="preserve">poskytnutí informace podle zákona č. 106/1999 Sb. o svobodném přístupu k informacím </w:t>
      </w:r>
      <w:r w:rsidR="00D92829">
        <w:t>v platném znění, Vám sdělujeme následující:</w:t>
      </w:r>
    </w:p>
    <w:p w:rsidR="00D92829" w:rsidRDefault="00D92829" w:rsidP="003547AD">
      <w:pPr>
        <w:jc w:val="both"/>
      </w:pPr>
    </w:p>
    <w:p w:rsidR="00D92829" w:rsidRDefault="007569E0" w:rsidP="003547AD">
      <w:pPr>
        <w:jc w:val="both"/>
      </w:pPr>
      <w:r>
        <w:t xml:space="preserve">ad </w:t>
      </w:r>
      <w:r w:rsidR="00E53D54">
        <w:t>i</w:t>
      </w:r>
      <w:r w:rsidR="00D92829">
        <w:t xml:space="preserve">) </w:t>
      </w:r>
      <w:r w:rsidR="00736A53">
        <w:tab/>
      </w:r>
      <w:r w:rsidR="00D92829">
        <w:t>Ne</w:t>
      </w:r>
      <w:r w:rsidR="00E53D54">
        <w:t>, Městská část Praha-Kunratice informací</w:t>
      </w:r>
      <w:r w:rsidR="005E7FC1">
        <w:t>,</w:t>
      </w:r>
      <w:r w:rsidR="00E53D54">
        <w:t xml:space="preserve"> </w:t>
      </w:r>
      <w:r>
        <w:t xml:space="preserve">zda bylo v rámci naší městské části </w:t>
      </w:r>
      <w:r>
        <w:tab/>
        <w:t xml:space="preserve">v minulosti zaznamenáno jakési zařízení mimozemské rasy, tj. létající talíř či jiný </w:t>
      </w:r>
      <w:r w:rsidR="00A70A2F">
        <w:tab/>
      </w:r>
      <w:r>
        <w:t>neidentifikovaný objekt mimozemské civilizace</w:t>
      </w:r>
      <w:r w:rsidR="005E7FC1">
        <w:t>,</w:t>
      </w:r>
      <w:r>
        <w:t xml:space="preserve"> </w:t>
      </w:r>
      <w:r w:rsidR="00E53D54">
        <w:t>nedisponuje.</w:t>
      </w:r>
    </w:p>
    <w:p w:rsidR="000605D5" w:rsidRDefault="000605D5" w:rsidP="003547AD">
      <w:pPr>
        <w:jc w:val="both"/>
      </w:pPr>
    </w:p>
    <w:p w:rsidR="00D92829" w:rsidRDefault="00D92829" w:rsidP="003547AD">
      <w:pPr>
        <w:jc w:val="both"/>
      </w:pPr>
      <w:r>
        <w:t xml:space="preserve">ad </w:t>
      </w:r>
      <w:proofErr w:type="spellStart"/>
      <w:r w:rsidR="00E53D54">
        <w:t>ii</w:t>
      </w:r>
      <w:proofErr w:type="spellEnd"/>
      <w:r w:rsidR="00E53D54">
        <w:t xml:space="preserve">) </w:t>
      </w:r>
      <w:r w:rsidR="00736A53">
        <w:tab/>
      </w:r>
      <w:r w:rsidR="00E53D54">
        <w:t xml:space="preserve">Nemá zřízenu specializovanou „UFO“ jednotku, neboť </w:t>
      </w:r>
      <w:r w:rsidR="00A70A2F">
        <w:t xml:space="preserve">jí to </w:t>
      </w:r>
      <w:r w:rsidR="00E53D54">
        <w:t xml:space="preserve">žádný </w:t>
      </w:r>
      <w:r w:rsidR="005E7FC1">
        <w:t>právní předpis</w:t>
      </w:r>
      <w:r w:rsidR="00E53D54">
        <w:t xml:space="preserve"> </w:t>
      </w:r>
      <w:r w:rsidR="005E7FC1">
        <w:tab/>
      </w:r>
      <w:r w:rsidR="00E53D54">
        <w:t>neukládá.</w:t>
      </w:r>
    </w:p>
    <w:p w:rsidR="000605D5" w:rsidRDefault="000605D5" w:rsidP="003547AD">
      <w:pPr>
        <w:jc w:val="both"/>
      </w:pPr>
    </w:p>
    <w:p w:rsidR="00E53D54" w:rsidRDefault="00E53D54" w:rsidP="003547AD">
      <w:pPr>
        <w:jc w:val="both"/>
      </w:pPr>
      <w:r>
        <w:t xml:space="preserve">ad </w:t>
      </w:r>
      <w:proofErr w:type="spellStart"/>
      <w:r>
        <w:t>iii</w:t>
      </w:r>
      <w:proofErr w:type="spellEnd"/>
      <w:r>
        <w:t xml:space="preserve">) </w:t>
      </w:r>
      <w:r w:rsidR="00736A53">
        <w:tab/>
      </w:r>
      <w:r>
        <w:t>Nemá</w:t>
      </w:r>
      <w:r w:rsidR="00A70A2F">
        <w:t xml:space="preserve"> řešení při jed</w:t>
      </w:r>
      <w:r w:rsidR="00D46495">
        <w:t>n</w:t>
      </w:r>
      <w:r w:rsidR="00A70A2F">
        <w:t xml:space="preserve">ání, kdyby „přiletěli ufoni“, otázka komunikace s nimi a </w:t>
      </w:r>
      <w:r w:rsidR="005E7FC1">
        <w:tab/>
      </w:r>
      <w:r w:rsidR="00A70A2F">
        <w:t>případné tlumočení do jazyka Českého</w:t>
      </w:r>
      <w:r>
        <w:t xml:space="preserve">, neboť </w:t>
      </w:r>
      <w:r w:rsidR="005E7FC1">
        <w:t xml:space="preserve">jí to </w:t>
      </w:r>
      <w:r>
        <w:t xml:space="preserve">žádný </w:t>
      </w:r>
      <w:r w:rsidR="005E7FC1">
        <w:t>právní předpis</w:t>
      </w:r>
      <w:r>
        <w:t xml:space="preserve"> neukládá.</w:t>
      </w:r>
    </w:p>
    <w:p w:rsidR="000605D5" w:rsidRDefault="000605D5" w:rsidP="003547AD">
      <w:pPr>
        <w:jc w:val="both"/>
      </w:pPr>
    </w:p>
    <w:p w:rsidR="00E53D54" w:rsidRDefault="00E53D54" w:rsidP="003547AD">
      <w:pPr>
        <w:jc w:val="both"/>
      </w:pPr>
      <w:r>
        <w:t xml:space="preserve">ad </w:t>
      </w:r>
      <w:proofErr w:type="spellStart"/>
      <w:r>
        <w:t>iv</w:t>
      </w:r>
      <w:proofErr w:type="spellEnd"/>
      <w:r>
        <w:t>)</w:t>
      </w:r>
      <w:r w:rsidR="00E92E21">
        <w:tab/>
      </w:r>
      <w:r w:rsidR="00736A53">
        <w:t xml:space="preserve">Nemáme žádné informace o existenci orgánu veřejné moci ČR, který se touto </w:t>
      </w:r>
      <w:r w:rsidR="00736A53">
        <w:tab/>
        <w:t>problematikou zabývá.</w:t>
      </w:r>
    </w:p>
    <w:p w:rsidR="000605D5" w:rsidRDefault="000605D5" w:rsidP="003547AD">
      <w:pPr>
        <w:jc w:val="both"/>
      </w:pPr>
    </w:p>
    <w:p w:rsidR="00736A53" w:rsidRDefault="00736A53" w:rsidP="003547AD">
      <w:pPr>
        <w:jc w:val="both"/>
      </w:pPr>
      <w:r>
        <w:t>ad v)</w:t>
      </w:r>
      <w:r>
        <w:tab/>
      </w:r>
      <w:r w:rsidR="00E92E21">
        <w:t xml:space="preserve">Obrátili bychom se na přímo nadřízený orgán městské </w:t>
      </w:r>
      <w:proofErr w:type="gramStart"/>
      <w:r w:rsidR="00E92E21">
        <w:t>části a sice</w:t>
      </w:r>
      <w:proofErr w:type="gramEnd"/>
      <w:r w:rsidR="00E92E21">
        <w:t xml:space="preserve"> na Hlavní město </w:t>
      </w:r>
      <w:r w:rsidR="00E92E21">
        <w:tab/>
        <w:t>Prahu</w:t>
      </w:r>
      <w:r w:rsidR="009822E8">
        <w:t xml:space="preserve"> a </w:t>
      </w:r>
      <w:r w:rsidR="00E92E21">
        <w:t>.</w:t>
      </w:r>
    </w:p>
    <w:p w:rsidR="000605D5" w:rsidRDefault="000605D5" w:rsidP="003547AD">
      <w:pPr>
        <w:jc w:val="both"/>
      </w:pPr>
    </w:p>
    <w:p w:rsidR="00E92E21" w:rsidRDefault="00E92E21" w:rsidP="003547AD">
      <w:pPr>
        <w:jc w:val="both"/>
      </w:pPr>
      <w:r>
        <w:t xml:space="preserve">ad </w:t>
      </w:r>
      <w:proofErr w:type="spellStart"/>
      <w:r>
        <w:t>vi</w:t>
      </w:r>
      <w:proofErr w:type="spellEnd"/>
      <w:r>
        <w:t>)</w:t>
      </w:r>
      <w:r>
        <w:tab/>
        <w:t>V </w:t>
      </w:r>
      <w:r w:rsidR="000605D5">
        <w:t>M</w:t>
      </w:r>
      <w:r>
        <w:t xml:space="preserve">ěstské části </w:t>
      </w:r>
      <w:r w:rsidR="000C4E64">
        <w:t>Praha-Kunratice je k trvalému pobytu přihlášeno 9.732 osob.</w:t>
      </w:r>
    </w:p>
    <w:p w:rsidR="000605D5" w:rsidRDefault="000605D5" w:rsidP="003547AD">
      <w:pPr>
        <w:jc w:val="both"/>
      </w:pPr>
    </w:p>
    <w:p w:rsidR="000C4E64" w:rsidRDefault="000C4E64" w:rsidP="003547AD">
      <w:pPr>
        <w:jc w:val="both"/>
      </w:pPr>
      <w:r>
        <w:t xml:space="preserve">ad </w:t>
      </w:r>
      <w:proofErr w:type="spellStart"/>
      <w:r>
        <w:t>vii</w:t>
      </w:r>
      <w:proofErr w:type="spellEnd"/>
      <w:r>
        <w:t>)</w:t>
      </w:r>
      <w:r w:rsidR="00A70A2F">
        <w:tab/>
        <w:t xml:space="preserve">Od 1.1.2011 do </w:t>
      </w:r>
      <w:r w:rsidR="0013551C">
        <w:t>30.6</w:t>
      </w:r>
      <w:r w:rsidR="00A70A2F">
        <w:t xml:space="preserve">.2017 nemáme hlášen přestupek </w:t>
      </w:r>
      <w:r w:rsidR="00A70A2F">
        <w:t xml:space="preserve">spočívající v hádce </w:t>
      </w:r>
      <w:r w:rsidR="009822E8">
        <w:t>či uráž</w:t>
      </w:r>
      <w:r w:rsidR="00A70A2F">
        <w:t xml:space="preserve">ce od </w:t>
      </w:r>
      <w:r w:rsidR="00A70A2F">
        <w:tab/>
      </w:r>
      <w:r w:rsidR="00A70A2F">
        <w:t xml:space="preserve">tvora mimozemské civilizace dle § 49 </w:t>
      </w:r>
      <w:proofErr w:type="spellStart"/>
      <w:proofErr w:type="gramStart"/>
      <w:r w:rsidR="00A70A2F">
        <w:t>zák.č</w:t>
      </w:r>
      <w:proofErr w:type="spellEnd"/>
      <w:r w:rsidR="00A70A2F">
        <w:t>.</w:t>
      </w:r>
      <w:proofErr w:type="gramEnd"/>
      <w:r w:rsidR="00A70A2F">
        <w:t xml:space="preserve"> 200/1990 Sb.</w:t>
      </w:r>
      <w:r w:rsidR="00A70A2F">
        <w:t xml:space="preserve"> Pokud by takový </w:t>
      </w:r>
      <w:r w:rsidR="00D46495">
        <w:tab/>
      </w:r>
      <w:r w:rsidR="00A70A2F">
        <w:t xml:space="preserve">přestupek </w:t>
      </w:r>
      <w:proofErr w:type="gramStart"/>
      <w:r w:rsidR="00A70A2F">
        <w:t>byl</w:t>
      </w:r>
      <w:proofErr w:type="gramEnd"/>
      <w:r w:rsidR="00A70A2F">
        <w:t xml:space="preserve"> hlášen před první</w:t>
      </w:r>
      <w:r w:rsidR="00D46495">
        <w:t>m</w:t>
      </w:r>
      <w:r w:rsidR="00A70A2F">
        <w:t xml:space="preserve"> lednem 2011 </w:t>
      </w:r>
      <w:proofErr w:type="gramStart"/>
      <w:r w:rsidR="00A70A2F">
        <w:t>jsou</w:t>
      </w:r>
      <w:proofErr w:type="gramEnd"/>
      <w:r w:rsidR="00A70A2F">
        <w:t xml:space="preserve"> takové spisy s ohledem na </w:t>
      </w:r>
      <w:r w:rsidR="0013551C">
        <w:tab/>
      </w:r>
      <w:r w:rsidR="00A70A2F">
        <w:t>5</w:t>
      </w:r>
      <w:r w:rsidR="0013551C">
        <w:t> </w:t>
      </w:r>
      <w:r w:rsidR="00A70A2F">
        <w:t>letou skartační lhůtu již skartovány.</w:t>
      </w:r>
      <w:r w:rsidR="004B416E">
        <w:t xml:space="preserve"> </w:t>
      </w:r>
    </w:p>
    <w:p w:rsidR="00736A53" w:rsidRDefault="00736A53" w:rsidP="003547AD">
      <w:pPr>
        <w:jc w:val="both"/>
      </w:pPr>
    </w:p>
    <w:p w:rsidR="00D92829" w:rsidRDefault="00D92829" w:rsidP="003547AD">
      <w:pPr>
        <w:jc w:val="both"/>
      </w:pPr>
      <w:r>
        <w:t xml:space="preserve">ad </w:t>
      </w:r>
      <w:proofErr w:type="spellStart"/>
      <w:r w:rsidR="00A70A2F">
        <w:t>viii</w:t>
      </w:r>
      <w:proofErr w:type="spellEnd"/>
      <w:r>
        <w:t xml:space="preserve">) </w:t>
      </w:r>
      <w:r w:rsidR="005E7FC1">
        <w:t xml:space="preserve">Informace se nevztahuje k působnosti městské </w:t>
      </w:r>
      <w:proofErr w:type="gramStart"/>
      <w:r w:rsidR="005E7FC1">
        <w:t>části</w:t>
      </w:r>
      <w:proofErr w:type="gramEnd"/>
      <w:r w:rsidR="005E7FC1">
        <w:t xml:space="preserve">– </w:t>
      </w:r>
      <w:proofErr w:type="gramStart"/>
      <w:r w:rsidR="005E7FC1">
        <w:t>odloženo</w:t>
      </w:r>
      <w:proofErr w:type="gramEnd"/>
      <w:r w:rsidR="005E7FC1">
        <w:t xml:space="preserve"> dle</w:t>
      </w:r>
      <w:r w:rsidR="005F6E05">
        <w:t xml:space="preserve"> § 2 </w:t>
      </w:r>
      <w:proofErr w:type="spellStart"/>
      <w:r w:rsidR="005F6E05">
        <w:t>odst</w:t>
      </w:r>
      <w:proofErr w:type="spellEnd"/>
      <w:r w:rsidR="005F6E05">
        <w:t xml:space="preserve"> 1 viz</w:t>
      </w:r>
      <w:r w:rsidR="005E7FC1">
        <w:t xml:space="preserve"> </w:t>
      </w:r>
      <w:r w:rsidR="005F6E05">
        <w:tab/>
      </w:r>
      <w:r w:rsidR="005E7FC1">
        <w:t>S</w:t>
      </w:r>
      <w:r w:rsidR="000E3542">
        <w:t xml:space="preserve">dělení o </w:t>
      </w:r>
      <w:r w:rsidR="005E7FC1">
        <w:t>odložení</w:t>
      </w:r>
      <w:r w:rsidR="000E3542">
        <w:t>.</w:t>
      </w:r>
    </w:p>
    <w:p w:rsidR="00A70A2F" w:rsidRDefault="00A70A2F" w:rsidP="003547AD">
      <w:pPr>
        <w:jc w:val="both"/>
      </w:pPr>
    </w:p>
    <w:p w:rsidR="00D92829" w:rsidRDefault="00A70A2F" w:rsidP="003547AD">
      <w:pPr>
        <w:jc w:val="both"/>
      </w:pPr>
      <w:r>
        <w:t xml:space="preserve">ad </w:t>
      </w:r>
      <w:proofErr w:type="spellStart"/>
      <w:r>
        <w:t>ix</w:t>
      </w:r>
      <w:proofErr w:type="spellEnd"/>
      <w:r>
        <w:t>) Přehled o po</w:t>
      </w:r>
      <w:r w:rsidR="0013551C">
        <w:t>č</w:t>
      </w:r>
      <w:r>
        <w:t>tu pravomocně ukončených správních řízení v roce 2016</w:t>
      </w:r>
      <w:r w:rsidR="004E1AB3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2368"/>
        <w:gridCol w:w="1034"/>
      </w:tblGrid>
      <w:tr w:rsidR="004E1AB3" w:rsidTr="00A03A43">
        <w:tc>
          <w:tcPr>
            <w:tcW w:w="4673" w:type="dxa"/>
          </w:tcPr>
          <w:p w:rsidR="004E1AB3" w:rsidRPr="00A03A43" w:rsidRDefault="00A03A43" w:rsidP="00A03A43">
            <w:pPr>
              <w:ind w:right="-977"/>
              <w:jc w:val="both"/>
              <w:rPr>
                <w:b/>
              </w:rPr>
            </w:pPr>
            <w:r w:rsidRPr="00A03A43">
              <w:rPr>
                <w:b/>
              </w:rPr>
              <w:t>Z</w:t>
            </w:r>
            <w:r w:rsidR="004E1AB3" w:rsidRPr="00A03A43">
              <w:rPr>
                <w:b/>
              </w:rPr>
              <w:t>ákon č.</w:t>
            </w:r>
          </w:p>
        </w:tc>
        <w:tc>
          <w:tcPr>
            <w:tcW w:w="2368" w:type="dxa"/>
          </w:tcPr>
          <w:p w:rsidR="004E1AB3" w:rsidRPr="00A03A43" w:rsidRDefault="004E1AB3" w:rsidP="003547AD">
            <w:pPr>
              <w:jc w:val="both"/>
              <w:rPr>
                <w:b/>
              </w:rPr>
            </w:pPr>
            <w:r w:rsidRPr="00A03A43">
              <w:rPr>
                <w:b/>
              </w:rPr>
              <w:t>Druh</w:t>
            </w:r>
          </w:p>
        </w:tc>
        <w:tc>
          <w:tcPr>
            <w:tcW w:w="1034" w:type="dxa"/>
          </w:tcPr>
          <w:p w:rsidR="004E1AB3" w:rsidRPr="00A03A43" w:rsidRDefault="004E1AB3" w:rsidP="003547AD">
            <w:pPr>
              <w:jc w:val="both"/>
              <w:rPr>
                <w:b/>
              </w:rPr>
            </w:pPr>
            <w:r w:rsidRPr="00A03A43">
              <w:rPr>
                <w:b/>
              </w:rPr>
              <w:t>Počet</w:t>
            </w:r>
          </w:p>
        </w:tc>
      </w:tr>
      <w:tr w:rsidR="0025251B" w:rsidTr="00A03A43">
        <w:tc>
          <w:tcPr>
            <w:tcW w:w="4673" w:type="dxa"/>
            <w:vMerge w:val="restart"/>
          </w:tcPr>
          <w:p w:rsidR="0025251B" w:rsidRDefault="0025251B" w:rsidP="003547AD">
            <w:pPr>
              <w:jc w:val="both"/>
            </w:pPr>
            <w:r>
              <w:t>200/1990 Sb., o přestupcích</w:t>
            </w:r>
          </w:p>
        </w:tc>
        <w:tc>
          <w:tcPr>
            <w:tcW w:w="2368" w:type="dxa"/>
          </w:tcPr>
          <w:p w:rsidR="0025251B" w:rsidRDefault="0025251B" w:rsidP="003547AD">
            <w:pPr>
              <w:jc w:val="both"/>
            </w:pPr>
            <w:r>
              <w:t>§ 47</w:t>
            </w:r>
          </w:p>
        </w:tc>
        <w:tc>
          <w:tcPr>
            <w:tcW w:w="1034" w:type="dxa"/>
          </w:tcPr>
          <w:p w:rsidR="0025251B" w:rsidRDefault="0025251B" w:rsidP="003547AD">
            <w:pPr>
              <w:jc w:val="both"/>
            </w:pPr>
            <w:r>
              <w:t>7</w:t>
            </w:r>
          </w:p>
        </w:tc>
      </w:tr>
      <w:tr w:rsidR="0025251B" w:rsidTr="00A03A43">
        <w:tc>
          <w:tcPr>
            <w:tcW w:w="4673" w:type="dxa"/>
            <w:vMerge/>
          </w:tcPr>
          <w:p w:rsidR="0025251B" w:rsidRDefault="0025251B" w:rsidP="003547AD">
            <w:pPr>
              <w:jc w:val="both"/>
            </w:pPr>
          </w:p>
        </w:tc>
        <w:tc>
          <w:tcPr>
            <w:tcW w:w="2368" w:type="dxa"/>
          </w:tcPr>
          <w:p w:rsidR="0025251B" w:rsidRDefault="0025251B" w:rsidP="003547AD">
            <w:pPr>
              <w:jc w:val="both"/>
            </w:pPr>
            <w:r>
              <w:t xml:space="preserve">§ 49 </w:t>
            </w:r>
            <w:proofErr w:type="spellStart"/>
            <w:r>
              <w:t>odst</w:t>
            </w:r>
            <w:proofErr w:type="spellEnd"/>
            <w:r>
              <w:t xml:space="preserve"> 1 písm. a)</w:t>
            </w:r>
          </w:p>
        </w:tc>
        <w:tc>
          <w:tcPr>
            <w:tcW w:w="1034" w:type="dxa"/>
          </w:tcPr>
          <w:p w:rsidR="0025251B" w:rsidRDefault="0025251B" w:rsidP="003547AD">
            <w:pPr>
              <w:jc w:val="both"/>
            </w:pPr>
            <w:r>
              <w:t>1</w:t>
            </w:r>
          </w:p>
        </w:tc>
      </w:tr>
      <w:tr w:rsidR="0025251B" w:rsidTr="00A03A43">
        <w:tc>
          <w:tcPr>
            <w:tcW w:w="4673" w:type="dxa"/>
            <w:vMerge/>
          </w:tcPr>
          <w:p w:rsidR="0025251B" w:rsidRDefault="0025251B" w:rsidP="003547AD">
            <w:pPr>
              <w:jc w:val="both"/>
            </w:pPr>
          </w:p>
        </w:tc>
        <w:tc>
          <w:tcPr>
            <w:tcW w:w="2368" w:type="dxa"/>
          </w:tcPr>
          <w:p w:rsidR="0025251B" w:rsidRDefault="0025251B" w:rsidP="003547AD">
            <w:pPr>
              <w:jc w:val="both"/>
            </w:pPr>
            <w:r>
              <w:t>§ 49 odst. 1 písm. c)</w:t>
            </w:r>
          </w:p>
        </w:tc>
        <w:tc>
          <w:tcPr>
            <w:tcW w:w="1034" w:type="dxa"/>
          </w:tcPr>
          <w:p w:rsidR="0025251B" w:rsidRDefault="0025251B" w:rsidP="003547AD">
            <w:pPr>
              <w:jc w:val="both"/>
            </w:pPr>
            <w:r>
              <w:t>21</w:t>
            </w:r>
          </w:p>
        </w:tc>
      </w:tr>
      <w:tr w:rsidR="0025251B" w:rsidTr="00A03A43">
        <w:tc>
          <w:tcPr>
            <w:tcW w:w="4673" w:type="dxa"/>
            <w:vMerge/>
          </w:tcPr>
          <w:p w:rsidR="0025251B" w:rsidRDefault="0025251B" w:rsidP="003547AD">
            <w:pPr>
              <w:jc w:val="both"/>
            </w:pPr>
          </w:p>
        </w:tc>
        <w:tc>
          <w:tcPr>
            <w:tcW w:w="2368" w:type="dxa"/>
          </w:tcPr>
          <w:p w:rsidR="0025251B" w:rsidRDefault="0025251B" w:rsidP="003547AD">
            <w:pPr>
              <w:jc w:val="both"/>
            </w:pPr>
            <w:r>
              <w:t>§ 50 odst. 1 písm. a)</w:t>
            </w:r>
          </w:p>
        </w:tc>
        <w:tc>
          <w:tcPr>
            <w:tcW w:w="1034" w:type="dxa"/>
          </w:tcPr>
          <w:p w:rsidR="0025251B" w:rsidRDefault="0025251B" w:rsidP="003547AD">
            <w:pPr>
              <w:jc w:val="both"/>
            </w:pPr>
            <w:r>
              <w:t xml:space="preserve"> 5</w:t>
            </w:r>
          </w:p>
        </w:tc>
      </w:tr>
      <w:tr w:rsidR="0025251B" w:rsidTr="00A03A43">
        <w:tc>
          <w:tcPr>
            <w:tcW w:w="4673" w:type="dxa"/>
            <w:vMerge w:val="restart"/>
          </w:tcPr>
          <w:p w:rsidR="0025251B" w:rsidRDefault="0025251B" w:rsidP="003547AD">
            <w:pPr>
              <w:jc w:val="both"/>
            </w:pPr>
            <w:r>
              <w:t>246/1992 Sb., na ochranu zvířat proti týrání</w:t>
            </w:r>
          </w:p>
        </w:tc>
        <w:tc>
          <w:tcPr>
            <w:tcW w:w="2368" w:type="dxa"/>
          </w:tcPr>
          <w:p w:rsidR="0025251B" w:rsidRDefault="0025251B" w:rsidP="003547AD">
            <w:pPr>
              <w:jc w:val="both"/>
            </w:pPr>
            <w:r>
              <w:t>§ 27 písm. f)</w:t>
            </w:r>
          </w:p>
        </w:tc>
        <w:tc>
          <w:tcPr>
            <w:tcW w:w="1034" w:type="dxa"/>
          </w:tcPr>
          <w:p w:rsidR="0025251B" w:rsidRDefault="0025251B" w:rsidP="003547AD">
            <w:pPr>
              <w:jc w:val="both"/>
            </w:pPr>
            <w:r>
              <w:t>10</w:t>
            </w:r>
          </w:p>
        </w:tc>
      </w:tr>
      <w:tr w:rsidR="0025251B" w:rsidTr="00A03A43">
        <w:tc>
          <w:tcPr>
            <w:tcW w:w="4673" w:type="dxa"/>
            <w:vMerge/>
          </w:tcPr>
          <w:p w:rsidR="0025251B" w:rsidRDefault="0025251B" w:rsidP="003547AD">
            <w:pPr>
              <w:jc w:val="both"/>
            </w:pPr>
          </w:p>
        </w:tc>
        <w:tc>
          <w:tcPr>
            <w:tcW w:w="2368" w:type="dxa"/>
          </w:tcPr>
          <w:p w:rsidR="0025251B" w:rsidRDefault="0025251B" w:rsidP="003547AD">
            <w:pPr>
              <w:jc w:val="both"/>
            </w:pPr>
            <w:r>
              <w:t xml:space="preserve">§ 27 odst. 1 </w:t>
            </w:r>
            <w:proofErr w:type="spellStart"/>
            <w:r>
              <w:t>písm</w:t>
            </w:r>
            <w:proofErr w:type="spellEnd"/>
            <w:r>
              <w:t xml:space="preserve"> q)</w:t>
            </w:r>
          </w:p>
        </w:tc>
        <w:tc>
          <w:tcPr>
            <w:tcW w:w="1034" w:type="dxa"/>
          </w:tcPr>
          <w:p w:rsidR="0025251B" w:rsidRDefault="0025251B" w:rsidP="003547AD">
            <w:pPr>
              <w:jc w:val="both"/>
            </w:pPr>
            <w:r>
              <w:t xml:space="preserve"> 8</w:t>
            </w:r>
          </w:p>
        </w:tc>
      </w:tr>
      <w:tr w:rsidR="0025251B" w:rsidTr="00A03A43">
        <w:tc>
          <w:tcPr>
            <w:tcW w:w="4673" w:type="dxa"/>
            <w:vMerge w:val="restart"/>
          </w:tcPr>
          <w:p w:rsidR="0025251B" w:rsidRPr="00495B80" w:rsidRDefault="0025251B" w:rsidP="003547AD">
            <w:pPr>
              <w:jc w:val="both"/>
              <w:rPr>
                <w:i/>
              </w:rPr>
            </w:pPr>
            <w:r w:rsidRPr="00495B80">
              <w:t>133/200 Sb.,</w:t>
            </w:r>
            <w:r w:rsidRPr="00495B80">
              <w:rPr>
                <w:i/>
              </w:rPr>
              <w:t xml:space="preserve"> </w:t>
            </w:r>
            <w:r w:rsidRPr="00495B80">
              <w:rPr>
                <w:rStyle w:val="h1a6"/>
                <w:rFonts w:ascii="Times New Roman" w:hAnsi="Times New Roman" w:cs="Times New Roman"/>
                <w:i w:val="0"/>
                <w:color w:val="070707"/>
                <w:kern w:val="36"/>
                <w:sz w:val="24"/>
                <w:szCs w:val="24"/>
              </w:rPr>
              <w:t>o evidenci obyvatel a rodných číslech a o změně některých zákonů</w:t>
            </w:r>
          </w:p>
        </w:tc>
        <w:tc>
          <w:tcPr>
            <w:tcW w:w="2368" w:type="dxa"/>
          </w:tcPr>
          <w:p w:rsidR="0025251B" w:rsidRDefault="0025251B" w:rsidP="003547AD">
            <w:pPr>
              <w:jc w:val="both"/>
            </w:pPr>
            <w:r>
              <w:t>§ 10</w:t>
            </w:r>
          </w:p>
        </w:tc>
        <w:tc>
          <w:tcPr>
            <w:tcW w:w="1034" w:type="dxa"/>
          </w:tcPr>
          <w:p w:rsidR="0025251B" w:rsidRDefault="0025251B" w:rsidP="003547AD">
            <w:pPr>
              <w:jc w:val="both"/>
            </w:pPr>
            <w:r>
              <w:t>413</w:t>
            </w:r>
          </w:p>
        </w:tc>
      </w:tr>
      <w:tr w:rsidR="0025251B" w:rsidTr="00A03A43">
        <w:tc>
          <w:tcPr>
            <w:tcW w:w="4673" w:type="dxa"/>
            <w:vMerge/>
          </w:tcPr>
          <w:p w:rsidR="0025251B" w:rsidRPr="00495B80" w:rsidRDefault="0025251B" w:rsidP="003547AD">
            <w:pPr>
              <w:jc w:val="both"/>
              <w:rPr>
                <w:i/>
              </w:rPr>
            </w:pPr>
          </w:p>
        </w:tc>
        <w:tc>
          <w:tcPr>
            <w:tcW w:w="2368" w:type="dxa"/>
          </w:tcPr>
          <w:p w:rsidR="0025251B" w:rsidRDefault="0025251B" w:rsidP="003547AD">
            <w:pPr>
              <w:jc w:val="both"/>
            </w:pPr>
            <w:r>
              <w:t>§ 12 odst. 1</w:t>
            </w:r>
          </w:p>
        </w:tc>
        <w:tc>
          <w:tcPr>
            <w:tcW w:w="1034" w:type="dxa"/>
          </w:tcPr>
          <w:p w:rsidR="0025251B" w:rsidRDefault="0025251B" w:rsidP="003547AD">
            <w:pPr>
              <w:jc w:val="both"/>
            </w:pPr>
            <w:r>
              <w:t>2</w:t>
            </w:r>
          </w:p>
        </w:tc>
      </w:tr>
      <w:tr w:rsidR="0025251B" w:rsidTr="00A03A43">
        <w:tc>
          <w:tcPr>
            <w:tcW w:w="4673" w:type="dxa"/>
            <w:vMerge/>
          </w:tcPr>
          <w:p w:rsidR="0025251B" w:rsidRDefault="0025251B" w:rsidP="003547AD">
            <w:pPr>
              <w:jc w:val="both"/>
            </w:pPr>
          </w:p>
        </w:tc>
        <w:tc>
          <w:tcPr>
            <w:tcW w:w="2368" w:type="dxa"/>
          </w:tcPr>
          <w:p w:rsidR="0025251B" w:rsidRDefault="0025251B" w:rsidP="003547AD">
            <w:pPr>
              <w:jc w:val="both"/>
            </w:pPr>
            <w:r>
              <w:t>§ 12 odst. 2</w:t>
            </w:r>
          </w:p>
        </w:tc>
        <w:tc>
          <w:tcPr>
            <w:tcW w:w="1034" w:type="dxa"/>
          </w:tcPr>
          <w:p w:rsidR="0025251B" w:rsidRDefault="0025251B" w:rsidP="003547AD">
            <w:pPr>
              <w:jc w:val="both"/>
            </w:pPr>
            <w:r>
              <w:t>19</w:t>
            </w:r>
          </w:p>
        </w:tc>
      </w:tr>
      <w:tr w:rsidR="004E1AB3" w:rsidTr="00A03A43">
        <w:tc>
          <w:tcPr>
            <w:tcW w:w="4673" w:type="dxa"/>
          </w:tcPr>
          <w:p w:rsidR="004E1AB3" w:rsidRPr="00D440F2" w:rsidRDefault="00495B80" w:rsidP="003547AD">
            <w:pPr>
              <w:jc w:val="both"/>
              <w:rPr>
                <w:i/>
              </w:rPr>
            </w:pPr>
            <w:r w:rsidRPr="00D440F2">
              <w:t>99/2004 Sb.</w:t>
            </w:r>
            <w:r w:rsidR="00D440F2" w:rsidRPr="00D440F2">
              <w:rPr>
                <w:i/>
              </w:rPr>
              <w:t xml:space="preserve"> </w:t>
            </w:r>
            <w:r w:rsidR="00D440F2" w:rsidRPr="00D440F2">
              <w:rPr>
                <w:rStyle w:val="h1a6"/>
                <w:rFonts w:ascii="Times New Roman" w:hAnsi="Times New Roman" w:cs="Times New Roman"/>
                <w:i w:val="0"/>
                <w:color w:val="070707"/>
                <w:kern w:val="36"/>
                <w:sz w:val="24"/>
                <w:szCs w:val="24"/>
              </w:rPr>
              <w:t>o rybníkářství, výkonu rybářského práva, rybářské stráži, ochraně mořských rybolovných zdrojů a o změně některých zákonů (zákon o rybářství)</w:t>
            </w:r>
          </w:p>
        </w:tc>
        <w:tc>
          <w:tcPr>
            <w:tcW w:w="2368" w:type="dxa"/>
          </w:tcPr>
          <w:p w:rsidR="004E1AB3" w:rsidRDefault="00D440F2" w:rsidP="003547AD">
            <w:pPr>
              <w:jc w:val="both"/>
            </w:pPr>
            <w:r>
              <w:t>§ 13 odst. 8</w:t>
            </w:r>
          </w:p>
        </w:tc>
        <w:tc>
          <w:tcPr>
            <w:tcW w:w="1034" w:type="dxa"/>
          </w:tcPr>
          <w:p w:rsidR="004E1AB3" w:rsidRDefault="00D440F2" w:rsidP="003547AD">
            <w:pPr>
              <w:jc w:val="both"/>
            </w:pPr>
            <w:r>
              <w:t>39</w:t>
            </w:r>
          </w:p>
        </w:tc>
        <w:bookmarkStart w:id="0" w:name="_GoBack"/>
        <w:bookmarkEnd w:id="0"/>
      </w:tr>
      <w:tr w:rsidR="004E1AB3" w:rsidTr="00A03A43">
        <w:tc>
          <w:tcPr>
            <w:tcW w:w="4673" w:type="dxa"/>
          </w:tcPr>
          <w:p w:rsidR="004E1AB3" w:rsidRPr="00D440F2" w:rsidRDefault="00D440F2" w:rsidP="003547AD">
            <w:pPr>
              <w:jc w:val="both"/>
            </w:pPr>
            <w:r>
              <w:t xml:space="preserve">21/2006 Sb. </w:t>
            </w:r>
            <w:r w:rsidRPr="0047196B">
              <w:rPr>
                <w:rStyle w:val="h1a6"/>
                <w:rFonts w:ascii="Times New Roman" w:hAnsi="Times New Roman" w:cs="Times New Roman"/>
                <w:i w:val="0"/>
                <w:color w:val="070707"/>
                <w:kern w:val="36"/>
                <w:sz w:val="24"/>
                <w:szCs w:val="24"/>
              </w:rPr>
              <w:t>o ověřování shody opisu nebo kopie s listinou a o ověřování pravosti podpisu a o změně některých zákonů (zákon o ověřování)</w:t>
            </w:r>
          </w:p>
        </w:tc>
        <w:tc>
          <w:tcPr>
            <w:tcW w:w="2368" w:type="dxa"/>
          </w:tcPr>
          <w:p w:rsidR="004E1AB3" w:rsidRDefault="005C1876" w:rsidP="003547AD">
            <w:pPr>
              <w:jc w:val="both"/>
            </w:pPr>
            <w:r>
              <w:t>§ 6 a 10</w:t>
            </w:r>
          </w:p>
        </w:tc>
        <w:tc>
          <w:tcPr>
            <w:tcW w:w="1034" w:type="dxa"/>
          </w:tcPr>
          <w:p w:rsidR="004E1AB3" w:rsidRDefault="005C1876" w:rsidP="003547AD">
            <w:pPr>
              <w:jc w:val="both"/>
            </w:pPr>
            <w:r>
              <w:t>1</w:t>
            </w:r>
            <w:r w:rsidR="00A03A43">
              <w:t>.</w:t>
            </w:r>
            <w:r>
              <w:t>679</w:t>
            </w:r>
          </w:p>
        </w:tc>
      </w:tr>
      <w:tr w:rsidR="0047196B" w:rsidTr="00A03A43">
        <w:tc>
          <w:tcPr>
            <w:tcW w:w="4673" w:type="dxa"/>
          </w:tcPr>
          <w:p w:rsidR="0047196B" w:rsidRPr="0047196B" w:rsidRDefault="0047196B" w:rsidP="0047196B">
            <w:pPr>
              <w:spacing w:before="100" w:beforeAutospacing="1" w:after="100" w:afterAutospacing="1"/>
              <w:ind w:left="29"/>
              <w:rPr>
                <w:color w:val="333333"/>
              </w:rPr>
            </w:pPr>
            <w:r w:rsidRPr="0047196B">
              <w:rPr>
                <w:color w:val="333333"/>
              </w:rPr>
              <w:t xml:space="preserve">365/2000 Sb., o informačních systémech veřejné správy, 269/1994 Sb., o Rejstříku trestů, 304/2013 Sb., o veřejných rejstřících právnických a fyzických osob, 455/1991 Sb., živnostenských zákon, 300/2008 Sb., o elektronických úkonech a autorizované </w:t>
            </w:r>
            <w:proofErr w:type="spellStart"/>
            <w:r w:rsidRPr="0047196B">
              <w:rPr>
                <w:color w:val="333333"/>
              </w:rPr>
              <w:t>koverzi</w:t>
            </w:r>
            <w:proofErr w:type="spellEnd"/>
            <w:r w:rsidRPr="0047196B">
              <w:rPr>
                <w:color w:val="333333"/>
              </w:rPr>
              <w:t xml:space="preserve"> dokumentů, 111/2009 Sb., o základních registrech </w:t>
            </w:r>
          </w:p>
        </w:tc>
        <w:tc>
          <w:tcPr>
            <w:tcW w:w="2368" w:type="dxa"/>
          </w:tcPr>
          <w:p w:rsidR="0047196B" w:rsidRDefault="00E91719" w:rsidP="003547AD">
            <w:pPr>
              <w:jc w:val="both"/>
            </w:pPr>
            <w:r w:rsidRPr="0047196B">
              <w:rPr>
                <w:color w:val="333333"/>
              </w:rPr>
              <w:t>Výstupy Czech point</w:t>
            </w:r>
          </w:p>
        </w:tc>
        <w:tc>
          <w:tcPr>
            <w:tcW w:w="1034" w:type="dxa"/>
          </w:tcPr>
          <w:p w:rsidR="0047196B" w:rsidRDefault="00E91719" w:rsidP="003547AD">
            <w:pPr>
              <w:jc w:val="both"/>
            </w:pPr>
            <w:r>
              <w:t>807</w:t>
            </w:r>
          </w:p>
        </w:tc>
      </w:tr>
      <w:tr w:rsidR="0047196B" w:rsidTr="00A03A43">
        <w:tc>
          <w:tcPr>
            <w:tcW w:w="4673" w:type="dxa"/>
          </w:tcPr>
          <w:p w:rsidR="0047196B" w:rsidRDefault="00E91719" w:rsidP="003547AD">
            <w:pPr>
              <w:jc w:val="both"/>
            </w:pPr>
            <w:r>
              <w:t>114/</w:t>
            </w:r>
            <w:r w:rsidR="005C1876">
              <w:t>2006 Sb., o ochraně přírody a krajiny</w:t>
            </w:r>
          </w:p>
        </w:tc>
        <w:tc>
          <w:tcPr>
            <w:tcW w:w="2368" w:type="dxa"/>
          </w:tcPr>
          <w:p w:rsidR="0047196B" w:rsidRDefault="005C1876" w:rsidP="003547AD">
            <w:pPr>
              <w:jc w:val="both"/>
            </w:pPr>
            <w:r>
              <w:t>§ 8 odst. 1</w:t>
            </w:r>
          </w:p>
        </w:tc>
        <w:tc>
          <w:tcPr>
            <w:tcW w:w="1034" w:type="dxa"/>
          </w:tcPr>
          <w:p w:rsidR="0047196B" w:rsidRDefault="005C1876" w:rsidP="003547AD">
            <w:pPr>
              <w:jc w:val="both"/>
            </w:pPr>
            <w:r>
              <w:t>28</w:t>
            </w:r>
          </w:p>
        </w:tc>
      </w:tr>
      <w:tr w:rsidR="0025251B" w:rsidTr="00A03A43">
        <w:tc>
          <w:tcPr>
            <w:tcW w:w="4673" w:type="dxa"/>
          </w:tcPr>
          <w:p w:rsidR="0025251B" w:rsidRPr="0025251B" w:rsidRDefault="0025251B" w:rsidP="003547AD">
            <w:pPr>
              <w:jc w:val="both"/>
            </w:pPr>
            <w:r w:rsidRPr="0025251B">
              <w:t>106/1999 Sb., o svobodném přístupu k informacím, ve znění pozdějších předpisů</w:t>
            </w:r>
          </w:p>
        </w:tc>
        <w:tc>
          <w:tcPr>
            <w:tcW w:w="2368" w:type="dxa"/>
          </w:tcPr>
          <w:p w:rsidR="0025251B" w:rsidRDefault="0025251B" w:rsidP="003547AD">
            <w:pPr>
              <w:jc w:val="both"/>
            </w:pPr>
            <w:r>
              <w:t>§ 4</w:t>
            </w:r>
          </w:p>
        </w:tc>
        <w:tc>
          <w:tcPr>
            <w:tcW w:w="1034" w:type="dxa"/>
          </w:tcPr>
          <w:p w:rsidR="0025251B" w:rsidRDefault="0025251B" w:rsidP="003547AD">
            <w:pPr>
              <w:jc w:val="both"/>
            </w:pPr>
            <w:r>
              <w:t>4</w:t>
            </w:r>
          </w:p>
        </w:tc>
      </w:tr>
    </w:tbl>
    <w:p w:rsidR="00A70A2F" w:rsidRDefault="00A70A2F" w:rsidP="003547AD">
      <w:pPr>
        <w:jc w:val="both"/>
      </w:pPr>
    </w:p>
    <w:p w:rsidR="005C542F" w:rsidRDefault="005C542F" w:rsidP="003547AD">
      <w:pPr>
        <w:jc w:val="both"/>
      </w:pPr>
      <w:r>
        <w:t xml:space="preserve">ad </w:t>
      </w:r>
      <w:r w:rsidR="005E7FC1">
        <w:t>x.</w:t>
      </w:r>
      <w:r>
        <w:t xml:space="preserve"> </w:t>
      </w:r>
      <w:r w:rsidR="005E7FC1">
        <w:t xml:space="preserve">Informace se nevztahuje k působnosti </w:t>
      </w:r>
      <w:r w:rsidR="005E7FC1">
        <w:t xml:space="preserve">městské </w:t>
      </w:r>
      <w:proofErr w:type="gramStart"/>
      <w:r w:rsidR="005E7FC1">
        <w:t>části</w:t>
      </w:r>
      <w:proofErr w:type="gramEnd"/>
      <w:r w:rsidR="005E7FC1">
        <w:t xml:space="preserve">– </w:t>
      </w:r>
      <w:proofErr w:type="gramStart"/>
      <w:r w:rsidR="005E7FC1">
        <w:t>odloženo</w:t>
      </w:r>
      <w:proofErr w:type="gramEnd"/>
      <w:r w:rsidR="005E7FC1">
        <w:t xml:space="preserve"> </w:t>
      </w:r>
      <w:r w:rsidR="005F6E05">
        <w:t>§ 2 odst. 1 viz</w:t>
      </w:r>
      <w:r w:rsidR="005E7FC1">
        <w:t xml:space="preserve"> Sdělení o odložení</w:t>
      </w:r>
      <w:r w:rsidR="005E7FC1">
        <w:t>.</w:t>
      </w:r>
    </w:p>
    <w:p w:rsidR="003C11AC" w:rsidRDefault="003C11AC" w:rsidP="007E1074"/>
    <w:p w:rsidR="003C11AC" w:rsidRDefault="003C11AC" w:rsidP="003C11AC">
      <w:pPr>
        <w:tabs>
          <w:tab w:val="left" w:pos="2410"/>
        </w:tabs>
      </w:pPr>
    </w:p>
    <w:p w:rsidR="00334BC1" w:rsidRDefault="00334BC1" w:rsidP="003C11AC">
      <w:pPr>
        <w:tabs>
          <w:tab w:val="left" w:pos="2552"/>
        </w:tabs>
      </w:pPr>
      <w:r>
        <w:t>S pozdravem</w:t>
      </w:r>
    </w:p>
    <w:p w:rsidR="00334BC1" w:rsidRDefault="00334BC1" w:rsidP="003C11AC">
      <w:pPr>
        <w:tabs>
          <w:tab w:val="left" w:pos="2552"/>
        </w:tabs>
      </w:pPr>
    </w:p>
    <w:p w:rsidR="00334BC1" w:rsidRDefault="00334BC1" w:rsidP="003C11AC">
      <w:pPr>
        <w:tabs>
          <w:tab w:val="left" w:pos="2552"/>
        </w:tabs>
      </w:pPr>
    </w:p>
    <w:p w:rsidR="005621FF" w:rsidRDefault="005621FF" w:rsidP="003C11AC">
      <w:pPr>
        <w:tabs>
          <w:tab w:val="left" w:pos="2552"/>
        </w:tabs>
      </w:pPr>
    </w:p>
    <w:p w:rsidR="005621FF" w:rsidRDefault="005621FF" w:rsidP="003C11AC">
      <w:pPr>
        <w:tabs>
          <w:tab w:val="left" w:pos="2552"/>
        </w:tabs>
      </w:pPr>
    </w:p>
    <w:p w:rsidR="005621FF" w:rsidRDefault="005621FF" w:rsidP="003C11AC">
      <w:pPr>
        <w:tabs>
          <w:tab w:val="left" w:pos="2552"/>
        </w:tabs>
      </w:pPr>
    </w:p>
    <w:p w:rsidR="00334BC1" w:rsidRDefault="00334BC1" w:rsidP="00334BC1">
      <w:pPr>
        <w:tabs>
          <w:tab w:val="left" w:pos="5103"/>
        </w:tabs>
      </w:pPr>
      <w:proofErr w:type="gramStart"/>
      <w:r>
        <w:t>Jitka</w:t>
      </w:r>
      <w:r w:rsidR="00217D67">
        <w:t xml:space="preserve">  </w:t>
      </w:r>
      <w:r>
        <w:t xml:space="preserve"> </w:t>
      </w:r>
      <w:r w:rsidRPr="00217D67">
        <w:rPr>
          <w:b/>
        </w:rPr>
        <w:t>V</w:t>
      </w:r>
      <w:r w:rsidR="00217D67" w:rsidRPr="00217D67">
        <w:rPr>
          <w:b/>
        </w:rPr>
        <w:t> </w:t>
      </w:r>
      <w:r w:rsidRPr="00217D67">
        <w:rPr>
          <w:b/>
        </w:rPr>
        <w:t>o</w:t>
      </w:r>
      <w:r w:rsidR="00217D67" w:rsidRPr="00217D67">
        <w:rPr>
          <w:b/>
        </w:rPr>
        <w:t xml:space="preserve"> </w:t>
      </w:r>
      <w:r w:rsidRPr="00217D67">
        <w:rPr>
          <w:b/>
        </w:rPr>
        <w:t>ř</w:t>
      </w:r>
      <w:r w:rsidR="00217D67" w:rsidRPr="00217D67">
        <w:rPr>
          <w:b/>
        </w:rPr>
        <w:t xml:space="preserve"> </w:t>
      </w:r>
      <w:r w:rsidRPr="00217D67">
        <w:rPr>
          <w:b/>
        </w:rPr>
        <w:t>í</w:t>
      </w:r>
      <w:r w:rsidR="00217D67" w:rsidRPr="00217D67">
        <w:rPr>
          <w:b/>
        </w:rPr>
        <w:t xml:space="preserve"> </w:t>
      </w:r>
      <w:r w:rsidRPr="00217D67">
        <w:rPr>
          <w:b/>
        </w:rPr>
        <w:t>š</w:t>
      </w:r>
      <w:r w:rsidR="00217D67" w:rsidRPr="00217D67">
        <w:rPr>
          <w:b/>
        </w:rPr>
        <w:t xml:space="preserve"> </w:t>
      </w:r>
      <w:r w:rsidRPr="00217D67">
        <w:rPr>
          <w:b/>
        </w:rPr>
        <w:t>k</w:t>
      </w:r>
      <w:r w:rsidR="00217D67" w:rsidRPr="00217D67">
        <w:rPr>
          <w:b/>
        </w:rPr>
        <w:t> </w:t>
      </w:r>
      <w:r w:rsidRPr="00217D67">
        <w:rPr>
          <w:b/>
        </w:rPr>
        <w:t>o</w:t>
      </w:r>
      <w:r w:rsidR="00217D67" w:rsidRPr="00217D67">
        <w:rPr>
          <w:b/>
        </w:rPr>
        <w:t xml:space="preserve"> </w:t>
      </w:r>
      <w:r w:rsidRPr="00217D67">
        <w:rPr>
          <w:b/>
        </w:rPr>
        <w:t>v</w:t>
      </w:r>
      <w:r w:rsidR="00217D67" w:rsidRPr="00217D67">
        <w:rPr>
          <w:b/>
        </w:rPr>
        <w:t> </w:t>
      </w:r>
      <w:r w:rsidRPr="00217D67">
        <w:rPr>
          <w:b/>
        </w:rPr>
        <w:t>á</w:t>
      </w:r>
      <w:proofErr w:type="gramEnd"/>
      <w:r w:rsidR="00217D67" w:rsidRPr="00217D67">
        <w:rPr>
          <w:b/>
        </w:rPr>
        <w:t xml:space="preserve"> </w:t>
      </w:r>
    </w:p>
    <w:p w:rsidR="009F127D" w:rsidRDefault="00334BC1" w:rsidP="005621FF">
      <w:pPr>
        <w:tabs>
          <w:tab w:val="left" w:pos="5103"/>
        </w:tabs>
      </w:pPr>
      <w:r>
        <w:t>tajemnice ÚMČ Praha Kunratice</w:t>
      </w:r>
    </w:p>
    <w:p w:rsidR="008D3966" w:rsidRDefault="008D3966" w:rsidP="005621FF">
      <w:pPr>
        <w:tabs>
          <w:tab w:val="left" w:pos="5103"/>
        </w:tabs>
      </w:pPr>
    </w:p>
    <w:sectPr w:rsidR="008D3966" w:rsidSect="00D9277B">
      <w:headerReference w:type="default" r:id="rId8"/>
      <w:footerReference w:type="default" r:id="rId9"/>
      <w:type w:val="continuous"/>
      <w:pgSz w:w="11906" w:h="16838" w:code="9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9BE" w:rsidRDefault="005B69BE">
      <w:r>
        <w:separator/>
      </w:r>
    </w:p>
  </w:endnote>
  <w:endnote w:type="continuationSeparator" w:id="0">
    <w:p w:rsidR="005B69BE" w:rsidRDefault="005B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8CE" w:rsidRDefault="00A478CE" w:rsidP="005621FF">
    <w:pPr>
      <w:pStyle w:val="Zpat"/>
      <w:pBdr>
        <w:top w:val="single" w:sz="4" w:space="1" w:color="auto"/>
      </w:pBdr>
      <w:rPr>
        <w:sz w:val="22"/>
        <w:szCs w:val="22"/>
      </w:rPr>
    </w:pPr>
    <w:r>
      <w:rPr>
        <w:sz w:val="22"/>
        <w:szCs w:val="22"/>
      </w:rPr>
      <w:t xml:space="preserve">Telefon: </w:t>
    </w:r>
    <w:proofErr w:type="gramStart"/>
    <w:r>
      <w:rPr>
        <w:sz w:val="22"/>
        <w:szCs w:val="22"/>
      </w:rPr>
      <w:t>244 102 2</w:t>
    </w:r>
    <w:r w:rsidR="008E6ABF">
      <w:rPr>
        <w:sz w:val="22"/>
        <w:szCs w:val="22"/>
      </w:rPr>
      <w:t>2</w:t>
    </w:r>
    <w:r w:rsidR="00217D67">
      <w:rPr>
        <w:sz w:val="22"/>
        <w:szCs w:val="22"/>
      </w:rPr>
      <w:t>2</w:t>
    </w:r>
    <w:r>
      <w:rPr>
        <w:sz w:val="22"/>
        <w:szCs w:val="22"/>
      </w:rPr>
      <w:t xml:space="preserve">                                                         </w:t>
    </w:r>
    <w:r w:rsidR="00217D67">
      <w:rPr>
        <w:sz w:val="22"/>
        <w:szCs w:val="22"/>
      </w:rPr>
      <w:t>ID</w:t>
    </w:r>
    <w:proofErr w:type="gramEnd"/>
    <w:r w:rsidR="00217D67">
      <w:rPr>
        <w:sz w:val="22"/>
        <w:szCs w:val="22"/>
      </w:rPr>
      <w:t xml:space="preserve"> DS: </w:t>
    </w:r>
    <w:proofErr w:type="spellStart"/>
    <w:r w:rsidR="00217D67">
      <w:rPr>
        <w:sz w:val="22"/>
        <w:szCs w:val="22"/>
      </w:rPr>
      <w:t>cxnbudp</w:t>
    </w:r>
    <w:proofErr w:type="spellEnd"/>
  </w:p>
  <w:p w:rsidR="00A478CE" w:rsidRDefault="00A478CE" w:rsidP="00521E59">
    <w:pPr>
      <w:pStyle w:val="Zpat"/>
      <w:rPr>
        <w:sz w:val="22"/>
        <w:szCs w:val="22"/>
      </w:rPr>
    </w:pPr>
    <w:r>
      <w:rPr>
        <w:sz w:val="22"/>
        <w:szCs w:val="22"/>
      </w:rPr>
      <w:t xml:space="preserve">e-mail: </w:t>
    </w:r>
    <w:r w:rsidR="00217D67">
      <w:rPr>
        <w:sz w:val="22"/>
        <w:szCs w:val="22"/>
      </w:rPr>
      <w:t>voriskova</w:t>
    </w:r>
    <w:r>
      <w:rPr>
        <w:sz w:val="22"/>
        <w:szCs w:val="22"/>
      </w:rPr>
      <w:t xml:space="preserve">@praha-kunratice.cz </w:t>
    </w:r>
  </w:p>
  <w:p w:rsidR="00A478CE" w:rsidRDefault="00A478CE" w:rsidP="00521E59">
    <w:pPr>
      <w:pStyle w:val="Zpat"/>
    </w:pPr>
    <w:r>
      <w:rPr>
        <w:sz w:val="22"/>
        <w:szCs w:val="22"/>
      </w:rPr>
      <w:t xml:space="preserve">Bankovní spojení: ČS Praha 4, </w:t>
    </w:r>
    <w:proofErr w:type="spellStart"/>
    <w:proofErr w:type="gramStart"/>
    <w:r>
      <w:rPr>
        <w:sz w:val="22"/>
        <w:szCs w:val="22"/>
      </w:rPr>
      <w:t>č.ú</w:t>
    </w:r>
    <w:proofErr w:type="spellEnd"/>
    <w:r>
      <w:rPr>
        <w:sz w:val="22"/>
        <w:szCs w:val="22"/>
      </w:rPr>
      <w:t>. 2000690389/0800</w:t>
    </w:r>
    <w:proofErr w:type="gramEnd"/>
    <w:r>
      <w:rPr>
        <w:sz w:val="22"/>
        <w:szCs w:val="22"/>
      </w:rPr>
      <w:t xml:space="preserve">      IČO: </w:t>
    </w:r>
    <w:proofErr w:type="gramStart"/>
    <w:r>
      <w:rPr>
        <w:sz w:val="22"/>
        <w:szCs w:val="22"/>
      </w:rPr>
      <w:t>002 31 134  DIČ</w:t>
    </w:r>
    <w:proofErr w:type="gramEnd"/>
    <w:r>
      <w:rPr>
        <w:sz w:val="22"/>
        <w:szCs w:val="22"/>
      </w:rPr>
      <w:t xml:space="preserve">: </w:t>
    </w:r>
    <w:r w:rsidR="00217D67">
      <w:rPr>
        <w:sz w:val="22"/>
        <w:szCs w:val="22"/>
      </w:rPr>
      <w:t>C</w:t>
    </w:r>
    <w:r>
      <w:t>Z00231134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9BE" w:rsidRDefault="005B69BE">
      <w:r>
        <w:separator/>
      </w:r>
    </w:p>
  </w:footnote>
  <w:footnote w:type="continuationSeparator" w:id="0">
    <w:p w:rsidR="005B69BE" w:rsidRDefault="005B6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32" w:type="dxa"/>
      <w:tblInd w:w="-3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39"/>
      <w:gridCol w:w="7593"/>
    </w:tblGrid>
    <w:tr w:rsidR="00A478CE" w:rsidTr="003547AD">
      <w:trPr>
        <w:trHeight w:val="1791"/>
      </w:trPr>
      <w:tc>
        <w:tcPr>
          <w:tcW w:w="1739" w:type="dxa"/>
        </w:tcPr>
        <w:p w:rsidR="00A478CE" w:rsidRDefault="00323CC0">
          <w:pPr>
            <w:pStyle w:val="Zhlav"/>
            <w:jc w:val="center"/>
            <w:rPr>
              <w:rFonts w:ascii="Arial" w:hAnsi="Arial"/>
              <w:b/>
              <w:caps/>
              <w:sz w:val="28"/>
            </w:rPr>
          </w:pPr>
          <w:r>
            <w:rPr>
              <w:rFonts w:ascii="Arial" w:hAnsi="Arial"/>
              <w:b/>
              <w:caps/>
              <w:noProof/>
              <w:sz w:val="28"/>
            </w:rPr>
            <w:drawing>
              <wp:inline distT="0" distB="0" distL="0" distR="0">
                <wp:extent cx="821422" cy="895350"/>
                <wp:effectExtent l="0" t="0" r="0" b="0"/>
                <wp:docPr id="3" name="obrázek 1" descr="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003" cy="895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3" w:type="dxa"/>
          <w:vAlign w:val="center"/>
        </w:tcPr>
        <w:p w:rsidR="003547AD" w:rsidRPr="003547AD" w:rsidRDefault="00A478CE" w:rsidP="003547AD">
          <w:pPr>
            <w:pStyle w:val="Zhlav"/>
            <w:ind w:left="214"/>
            <w:rPr>
              <w:b/>
              <w:caps/>
              <w:sz w:val="36"/>
              <w:szCs w:val="36"/>
            </w:rPr>
          </w:pPr>
          <w:r w:rsidRPr="003547AD">
            <w:rPr>
              <w:b/>
              <w:caps/>
              <w:sz w:val="36"/>
              <w:szCs w:val="36"/>
            </w:rPr>
            <w:t xml:space="preserve">MĚSTSKÁ ČÁST PRAHA </w:t>
          </w:r>
          <w:r w:rsidR="003547AD" w:rsidRPr="003547AD">
            <w:rPr>
              <w:b/>
              <w:caps/>
              <w:sz w:val="36"/>
              <w:szCs w:val="36"/>
            </w:rPr>
            <w:t>–</w:t>
          </w:r>
          <w:r w:rsidRPr="003547AD">
            <w:rPr>
              <w:b/>
              <w:caps/>
              <w:sz w:val="36"/>
              <w:szCs w:val="36"/>
            </w:rPr>
            <w:t xml:space="preserve"> KUNRATICE</w:t>
          </w:r>
        </w:p>
        <w:p w:rsidR="003547AD" w:rsidRDefault="003547AD" w:rsidP="003547AD">
          <w:pPr>
            <w:pStyle w:val="Zhlav"/>
            <w:ind w:left="214"/>
            <w:rPr>
              <w:b/>
              <w:caps/>
              <w:sz w:val="32"/>
            </w:rPr>
          </w:pPr>
          <w:r>
            <w:rPr>
              <w:b/>
              <w:caps/>
              <w:sz w:val="32"/>
            </w:rPr>
            <w:t>Uřad Městské části</w:t>
          </w:r>
        </w:p>
        <w:p w:rsidR="00A478CE" w:rsidRPr="003547AD" w:rsidRDefault="00A478CE" w:rsidP="003547AD">
          <w:pPr>
            <w:pStyle w:val="Zhlav"/>
            <w:tabs>
              <w:tab w:val="left" w:pos="554"/>
            </w:tabs>
            <w:ind w:left="214"/>
            <w:rPr>
              <w:b/>
            </w:rPr>
          </w:pPr>
          <w:r w:rsidRPr="003547AD">
            <w:rPr>
              <w:b/>
            </w:rPr>
            <w:t xml:space="preserve">K Libuši 7, </w:t>
          </w:r>
          <w:proofErr w:type="gramStart"/>
          <w:r w:rsidRPr="003547AD">
            <w:rPr>
              <w:b/>
            </w:rPr>
            <w:t>148 23  Praha</w:t>
          </w:r>
          <w:proofErr w:type="gramEnd"/>
          <w:r w:rsidRPr="003547AD">
            <w:rPr>
              <w:b/>
            </w:rPr>
            <w:t xml:space="preserve"> 4 - Kunratice</w:t>
          </w:r>
        </w:p>
      </w:tc>
    </w:tr>
  </w:tbl>
  <w:p w:rsidR="00A478CE" w:rsidRDefault="00A478CE" w:rsidP="003547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64B35"/>
    <w:multiLevelType w:val="hybridMultilevel"/>
    <w:tmpl w:val="CEF04E44"/>
    <w:lvl w:ilvl="0" w:tplc="727A0F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BA53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60DB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3AF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7C2D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E4BC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42B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C1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5692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27182E"/>
    <w:multiLevelType w:val="multilevel"/>
    <w:tmpl w:val="A1DA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CD"/>
    <w:rsid w:val="00000CF8"/>
    <w:rsid w:val="00002A19"/>
    <w:rsid w:val="00004B85"/>
    <w:rsid w:val="00004CA1"/>
    <w:rsid w:val="00011604"/>
    <w:rsid w:val="0002202D"/>
    <w:rsid w:val="00023837"/>
    <w:rsid w:val="00031D6D"/>
    <w:rsid w:val="00036191"/>
    <w:rsid w:val="00042624"/>
    <w:rsid w:val="000445A1"/>
    <w:rsid w:val="00052DE7"/>
    <w:rsid w:val="000567BC"/>
    <w:rsid w:val="000605D5"/>
    <w:rsid w:val="00062A39"/>
    <w:rsid w:val="00066210"/>
    <w:rsid w:val="00070D82"/>
    <w:rsid w:val="000870A9"/>
    <w:rsid w:val="00087625"/>
    <w:rsid w:val="00087EE3"/>
    <w:rsid w:val="00093C05"/>
    <w:rsid w:val="00096B17"/>
    <w:rsid w:val="00096BA2"/>
    <w:rsid w:val="000A19A0"/>
    <w:rsid w:val="000A618C"/>
    <w:rsid w:val="000C025F"/>
    <w:rsid w:val="000C4E64"/>
    <w:rsid w:val="000C546A"/>
    <w:rsid w:val="000E312C"/>
    <w:rsid w:val="000E3542"/>
    <w:rsid w:val="000F1BE7"/>
    <w:rsid w:val="0010080A"/>
    <w:rsid w:val="001036D3"/>
    <w:rsid w:val="00106849"/>
    <w:rsid w:val="00107746"/>
    <w:rsid w:val="00112F78"/>
    <w:rsid w:val="00121782"/>
    <w:rsid w:val="00122F14"/>
    <w:rsid w:val="00124098"/>
    <w:rsid w:val="0013551C"/>
    <w:rsid w:val="0014051C"/>
    <w:rsid w:val="001405D5"/>
    <w:rsid w:val="00140B1E"/>
    <w:rsid w:val="001425A6"/>
    <w:rsid w:val="001429B3"/>
    <w:rsid w:val="00142D1D"/>
    <w:rsid w:val="00150D1A"/>
    <w:rsid w:val="00154D8A"/>
    <w:rsid w:val="00167CE5"/>
    <w:rsid w:val="001802A4"/>
    <w:rsid w:val="00180DD6"/>
    <w:rsid w:val="0018114E"/>
    <w:rsid w:val="00184376"/>
    <w:rsid w:val="001943DA"/>
    <w:rsid w:val="001A2924"/>
    <w:rsid w:val="001A46ED"/>
    <w:rsid w:val="001A7866"/>
    <w:rsid w:val="001B0A07"/>
    <w:rsid w:val="001B1C2A"/>
    <w:rsid w:val="001B26F7"/>
    <w:rsid w:val="001B30C0"/>
    <w:rsid w:val="001B5586"/>
    <w:rsid w:val="001C1725"/>
    <w:rsid w:val="001C44E0"/>
    <w:rsid w:val="001C6633"/>
    <w:rsid w:val="001C6C7B"/>
    <w:rsid w:val="001D7722"/>
    <w:rsid w:val="001E6C2F"/>
    <w:rsid w:val="001E7D72"/>
    <w:rsid w:val="001F50EE"/>
    <w:rsid w:val="00200B4E"/>
    <w:rsid w:val="00201DFD"/>
    <w:rsid w:val="002023BE"/>
    <w:rsid w:val="00211347"/>
    <w:rsid w:val="00217D67"/>
    <w:rsid w:val="00222587"/>
    <w:rsid w:val="00232E04"/>
    <w:rsid w:val="0024210D"/>
    <w:rsid w:val="002449F5"/>
    <w:rsid w:val="0025251B"/>
    <w:rsid w:val="002540D5"/>
    <w:rsid w:val="002602E2"/>
    <w:rsid w:val="002620CD"/>
    <w:rsid w:val="002651F1"/>
    <w:rsid w:val="00291114"/>
    <w:rsid w:val="00292378"/>
    <w:rsid w:val="0029547D"/>
    <w:rsid w:val="00297AF1"/>
    <w:rsid w:val="002A4F99"/>
    <w:rsid w:val="002B5FCB"/>
    <w:rsid w:val="002C1ABC"/>
    <w:rsid w:val="002C4A2F"/>
    <w:rsid w:val="002D04C2"/>
    <w:rsid w:val="002E30F1"/>
    <w:rsid w:val="002E3604"/>
    <w:rsid w:val="002F0375"/>
    <w:rsid w:val="002F328D"/>
    <w:rsid w:val="002F64E9"/>
    <w:rsid w:val="002F79D6"/>
    <w:rsid w:val="00316E7C"/>
    <w:rsid w:val="00317CDF"/>
    <w:rsid w:val="00320F77"/>
    <w:rsid w:val="0032365F"/>
    <w:rsid w:val="00323BCE"/>
    <w:rsid w:val="00323CC0"/>
    <w:rsid w:val="00326AB6"/>
    <w:rsid w:val="00333650"/>
    <w:rsid w:val="00333A58"/>
    <w:rsid w:val="00334BC1"/>
    <w:rsid w:val="00335C14"/>
    <w:rsid w:val="0033740F"/>
    <w:rsid w:val="00344BF7"/>
    <w:rsid w:val="003464E0"/>
    <w:rsid w:val="003547AD"/>
    <w:rsid w:val="00362621"/>
    <w:rsid w:val="003643F1"/>
    <w:rsid w:val="003678A2"/>
    <w:rsid w:val="003734A4"/>
    <w:rsid w:val="00376252"/>
    <w:rsid w:val="003777A9"/>
    <w:rsid w:val="003A5F50"/>
    <w:rsid w:val="003B27DB"/>
    <w:rsid w:val="003B3817"/>
    <w:rsid w:val="003B715A"/>
    <w:rsid w:val="003C11AC"/>
    <w:rsid w:val="003C3B6B"/>
    <w:rsid w:val="003C7682"/>
    <w:rsid w:val="003D5402"/>
    <w:rsid w:val="003D5EFC"/>
    <w:rsid w:val="003E7BCE"/>
    <w:rsid w:val="003F052C"/>
    <w:rsid w:val="003F2F12"/>
    <w:rsid w:val="003F39A1"/>
    <w:rsid w:val="004029B4"/>
    <w:rsid w:val="00402B40"/>
    <w:rsid w:val="004139F5"/>
    <w:rsid w:val="00414232"/>
    <w:rsid w:val="00421395"/>
    <w:rsid w:val="004242AF"/>
    <w:rsid w:val="00434B77"/>
    <w:rsid w:val="00436824"/>
    <w:rsid w:val="004501E1"/>
    <w:rsid w:val="00451420"/>
    <w:rsid w:val="0046668F"/>
    <w:rsid w:val="0047196B"/>
    <w:rsid w:val="004739B8"/>
    <w:rsid w:val="004906D4"/>
    <w:rsid w:val="00495B80"/>
    <w:rsid w:val="004A6A72"/>
    <w:rsid w:val="004B337E"/>
    <w:rsid w:val="004B416E"/>
    <w:rsid w:val="004B5FF9"/>
    <w:rsid w:val="004B68C2"/>
    <w:rsid w:val="004D0E8F"/>
    <w:rsid w:val="004D2FFD"/>
    <w:rsid w:val="004D34E1"/>
    <w:rsid w:val="004D4919"/>
    <w:rsid w:val="004E1AB3"/>
    <w:rsid w:val="004F36E6"/>
    <w:rsid w:val="004F61AF"/>
    <w:rsid w:val="00501F2D"/>
    <w:rsid w:val="00504669"/>
    <w:rsid w:val="0051073F"/>
    <w:rsid w:val="00513283"/>
    <w:rsid w:val="00520691"/>
    <w:rsid w:val="00521E59"/>
    <w:rsid w:val="00524503"/>
    <w:rsid w:val="0052637A"/>
    <w:rsid w:val="00527185"/>
    <w:rsid w:val="005300ED"/>
    <w:rsid w:val="0053421B"/>
    <w:rsid w:val="005621FF"/>
    <w:rsid w:val="00572797"/>
    <w:rsid w:val="00593BC6"/>
    <w:rsid w:val="00595DE6"/>
    <w:rsid w:val="00596CE7"/>
    <w:rsid w:val="00597E91"/>
    <w:rsid w:val="005A2982"/>
    <w:rsid w:val="005A44C9"/>
    <w:rsid w:val="005A483B"/>
    <w:rsid w:val="005B694A"/>
    <w:rsid w:val="005B69BE"/>
    <w:rsid w:val="005C1876"/>
    <w:rsid w:val="005C2FAE"/>
    <w:rsid w:val="005C4145"/>
    <w:rsid w:val="005C4635"/>
    <w:rsid w:val="005C542F"/>
    <w:rsid w:val="005D2445"/>
    <w:rsid w:val="005D2536"/>
    <w:rsid w:val="005D4A5E"/>
    <w:rsid w:val="005E3426"/>
    <w:rsid w:val="005E7FC1"/>
    <w:rsid w:val="005F02A9"/>
    <w:rsid w:val="005F1588"/>
    <w:rsid w:val="005F1D71"/>
    <w:rsid w:val="005F3FD2"/>
    <w:rsid w:val="005F6E05"/>
    <w:rsid w:val="00614378"/>
    <w:rsid w:val="00616A87"/>
    <w:rsid w:val="00626D2A"/>
    <w:rsid w:val="00630AEE"/>
    <w:rsid w:val="00644215"/>
    <w:rsid w:val="006576C1"/>
    <w:rsid w:val="00665ABC"/>
    <w:rsid w:val="00666EF8"/>
    <w:rsid w:val="00671863"/>
    <w:rsid w:val="00673C1E"/>
    <w:rsid w:val="00683DF1"/>
    <w:rsid w:val="00693C33"/>
    <w:rsid w:val="006A4A77"/>
    <w:rsid w:val="006B64EA"/>
    <w:rsid w:val="006C3A66"/>
    <w:rsid w:val="006C4CFC"/>
    <w:rsid w:val="006D3C6C"/>
    <w:rsid w:val="006F1C42"/>
    <w:rsid w:val="00702012"/>
    <w:rsid w:val="00707C20"/>
    <w:rsid w:val="00717696"/>
    <w:rsid w:val="0072065E"/>
    <w:rsid w:val="007206C8"/>
    <w:rsid w:val="00722B87"/>
    <w:rsid w:val="00723779"/>
    <w:rsid w:val="00736A53"/>
    <w:rsid w:val="00736D8A"/>
    <w:rsid w:val="00742659"/>
    <w:rsid w:val="007533FB"/>
    <w:rsid w:val="007569E0"/>
    <w:rsid w:val="007712F2"/>
    <w:rsid w:val="007725A4"/>
    <w:rsid w:val="00775475"/>
    <w:rsid w:val="0077786C"/>
    <w:rsid w:val="00785D63"/>
    <w:rsid w:val="00796961"/>
    <w:rsid w:val="007B1C10"/>
    <w:rsid w:val="007B548F"/>
    <w:rsid w:val="007B77A1"/>
    <w:rsid w:val="007C168B"/>
    <w:rsid w:val="007C1766"/>
    <w:rsid w:val="007C4CA8"/>
    <w:rsid w:val="007C6E7E"/>
    <w:rsid w:val="007D2E6C"/>
    <w:rsid w:val="007E1074"/>
    <w:rsid w:val="007E44AA"/>
    <w:rsid w:val="008023B9"/>
    <w:rsid w:val="0080717D"/>
    <w:rsid w:val="0081297C"/>
    <w:rsid w:val="0081764F"/>
    <w:rsid w:val="00817B26"/>
    <w:rsid w:val="00820387"/>
    <w:rsid w:val="008243D5"/>
    <w:rsid w:val="00827B6D"/>
    <w:rsid w:val="00846E79"/>
    <w:rsid w:val="00865857"/>
    <w:rsid w:val="008670EF"/>
    <w:rsid w:val="00876C0D"/>
    <w:rsid w:val="00877BA7"/>
    <w:rsid w:val="008909AE"/>
    <w:rsid w:val="00892AE1"/>
    <w:rsid w:val="008A08CE"/>
    <w:rsid w:val="008A1A94"/>
    <w:rsid w:val="008B154F"/>
    <w:rsid w:val="008B76B6"/>
    <w:rsid w:val="008C3576"/>
    <w:rsid w:val="008C394E"/>
    <w:rsid w:val="008D3966"/>
    <w:rsid w:val="008D7AD4"/>
    <w:rsid w:val="008E4F48"/>
    <w:rsid w:val="008E6ABF"/>
    <w:rsid w:val="008F368C"/>
    <w:rsid w:val="00906393"/>
    <w:rsid w:val="00912187"/>
    <w:rsid w:val="00912373"/>
    <w:rsid w:val="00914E11"/>
    <w:rsid w:val="009243E0"/>
    <w:rsid w:val="009276D0"/>
    <w:rsid w:val="009303F5"/>
    <w:rsid w:val="00930F3C"/>
    <w:rsid w:val="00930F4C"/>
    <w:rsid w:val="0093101F"/>
    <w:rsid w:val="0093566A"/>
    <w:rsid w:val="00954E48"/>
    <w:rsid w:val="009610F8"/>
    <w:rsid w:val="0096178A"/>
    <w:rsid w:val="009666F4"/>
    <w:rsid w:val="00971158"/>
    <w:rsid w:val="00974BDC"/>
    <w:rsid w:val="00975EE3"/>
    <w:rsid w:val="00976BBA"/>
    <w:rsid w:val="00977245"/>
    <w:rsid w:val="00980173"/>
    <w:rsid w:val="009822E8"/>
    <w:rsid w:val="00982703"/>
    <w:rsid w:val="00983F68"/>
    <w:rsid w:val="0099018C"/>
    <w:rsid w:val="009939BB"/>
    <w:rsid w:val="00997CE8"/>
    <w:rsid w:val="009A1A6A"/>
    <w:rsid w:val="009A1B88"/>
    <w:rsid w:val="009B1875"/>
    <w:rsid w:val="009B4BB4"/>
    <w:rsid w:val="009D0159"/>
    <w:rsid w:val="009D41CD"/>
    <w:rsid w:val="009D6245"/>
    <w:rsid w:val="009E0840"/>
    <w:rsid w:val="009E49B1"/>
    <w:rsid w:val="009E4EAC"/>
    <w:rsid w:val="009F127D"/>
    <w:rsid w:val="009F3732"/>
    <w:rsid w:val="00A03A43"/>
    <w:rsid w:val="00A14AB9"/>
    <w:rsid w:val="00A211AB"/>
    <w:rsid w:val="00A22325"/>
    <w:rsid w:val="00A22328"/>
    <w:rsid w:val="00A33388"/>
    <w:rsid w:val="00A34E37"/>
    <w:rsid w:val="00A376D9"/>
    <w:rsid w:val="00A478CE"/>
    <w:rsid w:val="00A70A2F"/>
    <w:rsid w:val="00A746DC"/>
    <w:rsid w:val="00A7722E"/>
    <w:rsid w:val="00A773A1"/>
    <w:rsid w:val="00A81572"/>
    <w:rsid w:val="00A84B93"/>
    <w:rsid w:val="00A860FF"/>
    <w:rsid w:val="00A95AFE"/>
    <w:rsid w:val="00A97DF3"/>
    <w:rsid w:val="00AA5DD1"/>
    <w:rsid w:val="00AB0F81"/>
    <w:rsid w:val="00AB6368"/>
    <w:rsid w:val="00AB726F"/>
    <w:rsid w:val="00AC0C38"/>
    <w:rsid w:val="00AC1A8E"/>
    <w:rsid w:val="00AC1EF0"/>
    <w:rsid w:val="00AC43DF"/>
    <w:rsid w:val="00AC4560"/>
    <w:rsid w:val="00AD6E20"/>
    <w:rsid w:val="00AD758A"/>
    <w:rsid w:val="00AE1345"/>
    <w:rsid w:val="00AE7013"/>
    <w:rsid w:val="00AF360B"/>
    <w:rsid w:val="00AF61EA"/>
    <w:rsid w:val="00AF71FA"/>
    <w:rsid w:val="00B04616"/>
    <w:rsid w:val="00B101BA"/>
    <w:rsid w:val="00B126E5"/>
    <w:rsid w:val="00B20375"/>
    <w:rsid w:val="00B23BA6"/>
    <w:rsid w:val="00B34065"/>
    <w:rsid w:val="00B37792"/>
    <w:rsid w:val="00B46C60"/>
    <w:rsid w:val="00B53724"/>
    <w:rsid w:val="00B72D3A"/>
    <w:rsid w:val="00B74E6E"/>
    <w:rsid w:val="00B77A13"/>
    <w:rsid w:val="00B82D71"/>
    <w:rsid w:val="00B8584C"/>
    <w:rsid w:val="00B910F5"/>
    <w:rsid w:val="00B9384F"/>
    <w:rsid w:val="00BA0161"/>
    <w:rsid w:val="00BA3670"/>
    <w:rsid w:val="00BB10EC"/>
    <w:rsid w:val="00BB3F6E"/>
    <w:rsid w:val="00BB6ADF"/>
    <w:rsid w:val="00BB7357"/>
    <w:rsid w:val="00BC3008"/>
    <w:rsid w:val="00BD13BE"/>
    <w:rsid w:val="00BD1DD6"/>
    <w:rsid w:val="00BD434C"/>
    <w:rsid w:val="00BE16BD"/>
    <w:rsid w:val="00BE4810"/>
    <w:rsid w:val="00BE7C8F"/>
    <w:rsid w:val="00BF11AA"/>
    <w:rsid w:val="00BF2292"/>
    <w:rsid w:val="00BF63CF"/>
    <w:rsid w:val="00C1382D"/>
    <w:rsid w:val="00C14091"/>
    <w:rsid w:val="00C16360"/>
    <w:rsid w:val="00C229FC"/>
    <w:rsid w:val="00C23E83"/>
    <w:rsid w:val="00C23F13"/>
    <w:rsid w:val="00C30312"/>
    <w:rsid w:val="00C31D6C"/>
    <w:rsid w:val="00C36685"/>
    <w:rsid w:val="00C419A8"/>
    <w:rsid w:val="00C42A5C"/>
    <w:rsid w:val="00C4309E"/>
    <w:rsid w:val="00C535E0"/>
    <w:rsid w:val="00C60EA8"/>
    <w:rsid w:val="00C64854"/>
    <w:rsid w:val="00C76BA8"/>
    <w:rsid w:val="00C77B21"/>
    <w:rsid w:val="00C864EC"/>
    <w:rsid w:val="00C9387D"/>
    <w:rsid w:val="00C93D18"/>
    <w:rsid w:val="00CA237C"/>
    <w:rsid w:val="00CA2954"/>
    <w:rsid w:val="00CA2BC8"/>
    <w:rsid w:val="00CA786F"/>
    <w:rsid w:val="00CB3511"/>
    <w:rsid w:val="00CB4B7B"/>
    <w:rsid w:val="00CB7082"/>
    <w:rsid w:val="00CC103A"/>
    <w:rsid w:val="00CC2F4C"/>
    <w:rsid w:val="00CC3CE9"/>
    <w:rsid w:val="00CC721E"/>
    <w:rsid w:val="00CD03D7"/>
    <w:rsid w:val="00CD4549"/>
    <w:rsid w:val="00CD7E4F"/>
    <w:rsid w:val="00CF2268"/>
    <w:rsid w:val="00CF6CE7"/>
    <w:rsid w:val="00CF7274"/>
    <w:rsid w:val="00D024CD"/>
    <w:rsid w:val="00D02669"/>
    <w:rsid w:val="00D067A6"/>
    <w:rsid w:val="00D15F2D"/>
    <w:rsid w:val="00D1640E"/>
    <w:rsid w:val="00D17B1B"/>
    <w:rsid w:val="00D22234"/>
    <w:rsid w:val="00D2737E"/>
    <w:rsid w:val="00D30BD3"/>
    <w:rsid w:val="00D323AE"/>
    <w:rsid w:val="00D34711"/>
    <w:rsid w:val="00D376E5"/>
    <w:rsid w:val="00D432AA"/>
    <w:rsid w:val="00D440F2"/>
    <w:rsid w:val="00D46495"/>
    <w:rsid w:val="00D53C7F"/>
    <w:rsid w:val="00D60E5D"/>
    <w:rsid w:val="00D61A82"/>
    <w:rsid w:val="00D84729"/>
    <w:rsid w:val="00D920FE"/>
    <w:rsid w:val="00D9277B"/>
    <w:rsid w:val="00D92829"/>
    <w:rsid w:val="00D94BEE"/>
    <w:rsid w:val="00DA33D7"/>
    <w:rsid w:val="00DA70E3"/>
    <w:rsid w:val="00DC4AD0"/>
    <w:rsid w:val="00DF3707"/>
    <w:rsid w:val="00DF676C"/>
    <w:rsid w:val="00E06514"/>
    <w:rsid w:val="00E17502"/>
    <w:rsid w:val="00E24ABA"/>
    <w:rsid w:val="00E3400E"/>
    <w:rsid w:val="00E34A88"/>
    <w:rsid w:val="00E53D54"/>
    <w:rsid w:val="00E57331"/>
    <w:rsid w:val="00E61BB9"/>
    <w:rsid w:val="00E633DF"/>
    <w:rsid w:val="00E66851"/>
    <w:rsid w:val="00E7011C"/>
    <w:rsid w:val="00E71C7F"/>
    <w:rsid w:val="00E72B2C"/>
    <w:rsid w:val="00E90779"/>
    <w:rsid w:val="00E91719"/>
    <w:rsid w:val="00E91BC9"/>
    <w:rsid w:val="00E92E21"/>
    <w:rsid w:val="00E930A5"/>
    <w:rsid w:val="00EA24E6"/>
    <w:rsid w:val="00EB34F8"/>
    <w:rsid w:val="00EE2BF8"/>
    <w:rsid w:val="00EE6FAD"/>
    <w:rsid w:val="00EF1C28"/>
    <w:rsid w:val="00EF6ABC"/>
    <w:rsid w:val="00EF6F62"/>
    <w:rsid w:val="00F01237"/>
    <w:rsid w:val="00F0285B"/>
    <w:rsid w:val="00F1481A"/>
    <w:rsid w:val="00F21539"/>
    <w:rsid w:val="00F2234C"/>
    <w:rsid w:val="00F30A40"/>
    <w:rsid w:val="00F32EC7"/>
    <w:rsid w:val="00F36D6D"/>
    <w:rsid w:val="00F36FF6"/>
    <w:rsid w:val="00F42CA7"/>
    <w:rsid w:val="00F46820"/>
    <w:rsid w:val="00F57E9B"/>
    <w:rsid w:val="00F71CF7"/>
    <w:rsid w:val="00F73586"/>
    <w:rsid w:val="00F861FD"/>
    <w:rsid w:val="00F9370B"/>
    <w:rsid w:val="00F95800"/>
    <w:rsid w:val="00FA1D3D"/>
    <w:rsid w:val="00FA4A23"/>
    <w:rsid w:val="00FA5ABF"/>
    <w:rsid w:val="00FB07F6"/>
    <w:rsid w:val="00FB0ECD"/>
    <w:rsid w:val="00FC67A6"/>
    <w:rsid w:val="00FC7495"/>
    <w:rsid w:val="00FD01D3"/>
    <w:rsid w:val="00FE39AB"/>
    <w:rsid w:val="00FF1539"/>
    <w:rsid w:val="00FF2185"/>
    <w:rsid w:val="00FF3313"/>
    <w:rsid w:val="00FF40F1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0F23C77-4951-4D36-B122-0CC1982D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2445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decimal" w:pos="1980"/>
        <w:tab w:val="decimal" w:pos="4140"/>
        <w:tab w:val="decimal" w:pos="6480"/>
        <w:tab w:val="decimal" w:pos="8460"/>
      </w:tabs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</w:style>
  <w:style w:type="character" w:styleId="Hypertextovodkaz">
    <w:name w:val="Hyperlink"/>
    <w:rPr>
      <w:strike w:val="0"/>
      <w:dstrike w:val="0"/>
      <w:color w:val="FF9900"/>
      <w:u w:val="none"/>
      <w:effect w:val="none"/>
    </w:rPr>
  </w:style>
  <w:style w:type="paragraph" w:styleId="Zkladntext2">
    <w:name w:val="Body Text 2"/>
    <w:basedOn w:val="Normln"/>
    <w:pPr>
      <w:tabs>
        <w:tab w:val="decimal" w:pos="1980"/>
        <w:tab w:val="decimal" w:pos="4140"/>
        <w:tab w:val="decimal" w:pos="6480"/>
        <w:tab w:val="decimal" w:pos="8460"/>
      </w:tabs>
      <w:jc w:val="both"/>
    </w:pPr>
    <w:rPr>
      <w:rFonts w:ascii="Arial" w:hAnsi="Arial" w:cs="Arial"/>
      <w:sz w:val="20"/>
      <w:szCs w:val="20"/>
    </w:rPr>
  </w:style>
  <w:style w:type="paragraph" w:styleId="Zkladntext3">
    <w:name w:val="Body Text 3"/>
    <w:basedOn w:val="Normln"/>
    <w:link w:val="Zkladntext3Char"/>
    <w:pPr>
      <w:tabs>
        <w:tab w:val="decimal" w:pos="1980"/>
        <w:tab w:val="decimal" w:pos="4140"/>
        <w:tab w:val="decimal" w:pos="6480"/>
        <w:tab w:val="decimal" w:pos="8460"/>
      </w:tabs>
      <w:jc w:val="both"/>
    </w:pPr>
    <w:rPr>
      <w:rFonts w:ascii="Arial" w:hAnsi="Arial" w:cs="Arial"/>
      <w:sz w:val="22"/>
      <w:szCs w:val="20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C16360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link w:val="Zkladntext3"/>
    <w:rsid w:val="00D1640E"/>
    <w:rPr>
      <w:rFonts w:ascii="Arial" w:hAnsi="Arial" w:cs="Arial"/>
      <w:sz w:val="22"/>
    </w:rPr>
  </w:style>
  <w:style w:type="table" w:styleId="Mkatabulky">
    <w:name w:val="Table Grid"/>
    <w:basedOn w:val="Normlntabulka"/>
    <w:rsid w:val="004E1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a6">
    <w:name w:val="h1a6"/>
    <w:basedOn w:val="Standardnpsmoodstavce"/>
    <w:rsid w:val="00495B80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8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UMC-hlavic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5D055-FC5F-48BC-AB7C-59AD86CE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UMC-hlavicka.dot</Template>
  <TotalTime>307</TotalTime>
  <Pages>2</Pages>
  <Words>497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Poskytnutí informace</vt:lpstr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Poskytnutí informace</dc:title>
  <dc:subject/>
  <dc:creator>Jitka Voříšková</dc:creator>
  <cp:keywords/>
  <dc:description/>
  <cp:lastModifiedBy>Voříšková Jitka</cp:lastModifiedBy>
  <cp:revision>12</cp:revision>
  <cp:lastPrinted>2017-10-09T12:01:00Z</cp:lastPrinted>
  <dcterms:created xsi:type="dcterms:W3CDTF">2017-10-09T08:38:00Z</dcterms:created>
  <dcterms:modified xsi:type="dcterms:W3CDTF">2017-10-09T14:38:00Z</dcterms:modified>
</cp:coreProperties>
</file>