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9E04AE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456B9F" w:rsidP="005D14F4">
      <w:pPr>
        <w:spacing w:after="0" w:line="240" w:lineRule="auto"/>
        <w:ind w:left="-426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793BA4">
        <w:rPr>
          <w:rFonts w:ascii="Times New Roman" w:hAnsi="Times New Roman"/>
        </w:rPr>
        <w:t xml:space="preserve"> </w:t>
      </w:r>
      <w:r w:rsidR="00C432E8">
        <w:rPr>
          <w:rFonts w:ascii="Times New Roman" w:hAnsi="Times New Roman"/>
        </w:rPr>
        <w:t>m</w:t>
      </w:r>
      <w:r w:rsidR="009E04AE" w:rsidRPr="009E04AE">
        <w:rPr>
          <w:rFonts w:ascii="Times New Roman" w:hAnsi="Times New Roman"/>
        </w:rPr>
        <w:t>ěstské části Praha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 v souladu s ustanovením § 7 zákona č. 312/2002 Sb., o</w:t>
      </w:r>
      <w:r w:rsidR="005D14F4">
        <w:rPr>
          <w:rFonts w:ascii="Times New Roman" w:hAnsi="Times New Roman"/>
        </w:rPr>
        <w:t> </w:t>
      </w:r>
      <w:r w:rsidR="009E04AE" w:rsidRPr="009E04AE">
        <w:rPr>
          <w:rFonts w:ascii="Times New Roman" w:hAnsi="Times New Roman"/>
        </w:rPr>
        <w:t>úřednících územních samosprávných celků a o změně některých zákonů, v platném znění, vyhlašuje dne</w:t>
      </w:r>
      <w:r w:rsidR="00F43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25. 3</w:t>
      </w:r>
      <w:r w:rsidR="00B52D26">
        <w:rPr>
          <w:rFonts w:ascii="Times New Roman" w:hAnsi="Times New Roman"/>
        </w:rPr>
        <w:t>. 20</w:t>
      </w:r>
      <w:r w:rsidR="006C7D58">
        <w:rPr>
          <w:rFonts w:ascii="Times New Roman" w:hAnsi="Times New Roman"/>
        </w:rPr>
        <w:t>19</w:t>
      </w:r>
      <w:r w:rsidR="009E04AE" w:rsidRPr="009E04AE">
        <w:rPr>
          <w:rFonts w:ascii="Times New Roman" w:hAnsi="Times New Roman"/>
        </w:rPr>
        <w:t xml:space="preserve"> výběrové řízení na obsazení pracovního místa:</w:t>
      </w:r>
    </w:p>
    <w:p w:rsidR="009E04AE" w:rsidRPr="009E04AE" w:rsidRDefault="008B79E2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752F45">
        <w:rPr>
          <w:rFonts w:ascii="Times New Roman" w:hAnsi="Times New Roman"/>
          <w:b/>
        </w:rPr>
        <w:t xml:space="preserve">edoucí Odboru </w:t>
      </w:r>
      <w:r w:rsidR="006C7D58">
        <w:rPr>
          <w:rFonts w:ascii="Times New Roman" w:hAnsi="Times New Roman"/>
          <w:b/>
        </w:rPr>
        <w:t>financí a rozpočtu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84"/>
      </w:tblGrid>
      <w:tr w:rsidR="009E04AE" w:rsidRPr="009E04AE" w:rsidTr="005D14F4">
        <w:trPr>
          <w:trHeight w:val="1134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6384" w:type="dxa"/>
          </w:tcPr>
          <w:p w:rsidR="004D0760" w:rsidRDefault="001A4432" w:rsidP="004D0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32">
              <w:rPr>
                <w:rFonts w:ascii="Times New Roman" w:hAnsi="Times New Roman"/>
              </w:rPr>
              <w:t xml:space="preserve">Vedoucí úředník </w:t>
            </w:r>
            <w:r w:rsidR="009E04AE" w:rsidRPr="001A4432">
              <w:rPr>
                <w:rFonts w:ascii="Times New Roman" w:hAnsi="Times New Roman"/>
              </w:rPr>
              <w:t xml:space="preserve">státní správy a </w:t>
            </w:r>
            <w:r w:rsidR="004D0760">
              <w:rPr>
                <w:rFonts w:ascii="Times New Roman" w:hAnsi="Times New Roman"/>
              </w:rPr>
              <w:t>samosprávy:</w:t>
            </w:r>
          </w:p>
          <w:p w:rsidR="004D0760" w:rsidRDefault="004D0760" w:rsidP="004D0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Rozpočet</w:t>
            </w:r>
            <w:r w:rsidR="00B52D26">
              <w:rPr>
                <w:rFonts w:ascii="Times New Roman" w:hAnsi="Times New Roman"/>
              </w:rPr>
              <w:t xml:space="preserve"> MČ</w:t>
            </w:r>
            <w:r>
              <w:rPr>
                <w:rFonts w:ascii="Times New Roman" w:hAnsi="Times New Roman"/>
              </w:rPr>
              <w:t xml:space="preserve"> – příprava, sestavení, úpravy, kontro</w:t>
            </w:r>
            <w:r w:rsidR="00C432E8">
              <w:rPr>
                <w:rFonts w:ascii="Times New Roman" w:hAnsi="Times New Roman"/>
              </w:rPr>
              <w:t>la plnění, rozbory</w:t>
            </w:r>
            <w:r w:rsidR="001A4432" w:rsidRPr="001A4432">
              <w:rPr>
                <w:rFonts w:ascii="Times New Roman" w:hAnsi="Times New Roman"/>
              </w:rPr>
              <w:t xml:space="preserve"> </w:t>
            </w:r>
          </w:p>
          <w:p w:rsidR="00B52D26" w:rsidRDefault="004D0760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</w:t>
            </w:r>
            <w:r w:rsidR="00B52D26">
              <w:rPr>
                <w:rFonts w:ascii="Times New Roman" w:hAnsi="Times New Roman"/>
              </w:rPr>
              <w:t xml:space="preserve">ní činnost – kontrola </w:t>
            </w:r>
            <w:r>
              <w:rPr>
                <w:rFonts w:ascii="Times New Roman" w:hAnsi="Times New Roman"/>
              </w:rPr>
              <w:t xml:space="preserve">hospodaření </w:t>
            </w:r>
            <w:r w:rsidR="001A4432" w:rsidRPr="001A4432">
              <w:rPr>
                <w:rFonts w:ascii="Times New Roman" w:hAnsi="Times New Roman"/>
              </w:rPr>
              <w:t>MČ</w:t>
            </w:r>
            <w:r w:rsidR="00B52D26">
              <w:rPr>
                <w:rFonts w:ascii="Times New Roman" w:hAnsi="Times New Roman"/>
              </w:rPr>
              <w:t xml:space="preserve"> a</w:t>
            </w:r>
            <w:r w:rsidR="00C432E8">
              <w:rPr>
                <w:rFonts w:ascii="Times New Roman" w:hAnsi="Times New Roman"/>
              </w:rPr>
              <w:t xml:space="preserve"> příspěvkových organizací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Finanční řízení projektů MČ 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Vedení agendy pojištění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Činnosti související s řízením odboru ÚMČ – vedení zaměstnanců, met</w:t>
            </w:r>
            <w:r w:rsidR="00C432E8">
              <w:rPr>
                <w:rFonts w:ascii="Times New Roman" w:hAnsi="Times New Roman"/>
              </w:rPr>
              <w:t>odická pomoc, kontrolní činnost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52D26" w:rsidRPr="001A4432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04AE" w:rsidRPr="009E04AE" w:rsidTr="005D14F4">
        <w:trPr>
          <w:trHeight w:val="567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384" w:type="dxa"/>
          </w:tcPr>
          <w:p w:rsidR="004D0760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Úřad městské části Praha – Zbraslav, Zbraslavské náměstí 464, </w:t>
            </w:r>
          </w:p>
          <w:p w:rsidR="00C350F2" w:rsidRPr="009E04AE" w:rsidRDefault="004D0760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00 Praha-</w:t>
            </w:r>
            <w:r w:rsidR="009E04AE" w:rsidRPr="009E04AE">
              <w:rPr>
                <w:rFonts w:ascii="Times New Roman" w:hAnsi="Times New Roman"/>
              </w:rPr>
              <w:t>Zbraslav</w:t>
            </w:r>
          </w:p>
        </w:tc>
      </w:tr>
      <w:tr w:rsidR="009E04AE" w:rsidRPr="009E04AE" w:rsidTr="005D14F4">
        <w:trPr>
          <w:trHeight w:val="850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384" w:type="dxa"/>
          </w:tcPr>
          <w:p w:rsidR="009E04AE" w:rsidRDefault="00F53FDE" w:rsidP="00F53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třída </w:t>
            </w:r>
            <w:r w:rsidR="009E04AE" w:rsidRPr="009E04AE">
              <w:rPr>
                <w:rFonts w:ascii="Times New Roman" w:hAnsi="Times New Roman"/>
              </w:rPr>
              <w:t>dle nařízení vlády č.</w:t>
            </w:r>
            <w:r w:rsidR="00C350F2">
              <w:rPr>
                <w:rFonts w:ascii="Times New Roman" w:hAnsi="Times New Roman"/>
              </w:rPr>
              <w:t> </w:t>
            </w:r>
            <w:r w:rsidR="00375D32">
              <w:rPr>
                <w:rFonts w:ascii="Times New Roman" w:hAnsi="Times New Roman"/>
              </w:rPr>
              <w:t>341/2017</w:t>
            </w:r>
            <w:r w:rsidR="009E04AE" w:rsidRPr="009E04AE">
              <w:rPr>
                <w:rFonts w:ascii="Times New Roman" w:hAnsi="Times New Roman"/>
              </w:rPr>
              <w:t xml:space="preserve"> Sb., o</w:t>
            </w:r>
            <w:r w:rsidR="00CF0A9E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platových poměrech zaměstnanců ve veřejných službách a</w:t>
            </w:r>
            <w:r w:rsidR="00CF0A9E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správě, v platném znění</w:t>
            </w:r>
          </w:p>
          <w:p w:rsidR="00F53FDE" w:rsidRPr="009E04AE" w:rsidRDefault="00F53FDE" w:rsidP="00F53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(dle dosaženého vzdělání)</w:t>
            </w:r>
          </w:p>
        </w:tc>
      </w:tr>
      <w:tr w:rsidR="009E04AE" w:rsidRPr="009E04AE" w:rsidTr="005D14F4">
        <w:trPr>
          <w:trHeight w:val="454"/>
        </w:trPr>
        <w:tc>
          <w:tcPr>
            <w:tcW w:w="3823" w:type="dxa"/>
            <w:vAlign w:val="center"/>
          </w:tcPr>
          <w:p w:rsidR="009E04AE" w:rsidRPr="009E04AE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384" w:type="dxa"/>
            <w:vAlign w:val="center"/>
          </w:tcPr>
          <w:p w:rsidR="00C350F2" w:rsidRPr="009E04AE" w:rsidRDefault="009E04AE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od 1</w:t>
            </w:r>
            <w:r w:rsidR="00456B9F">
              <w:rPr>
                <w:rFonts w:ascii="Times New Roman" w:hAnsi="Times New Roman"/>
              </w:rPr>
              <w:t>. 6</w:t>
            </w:r>
            <w:r w:rsidR="00B52D26">
              <w:rPr>
                <w:rFonts w:ascii="Times New Roman" w:hAnsi="Times New Roman"/>
              </w:rPr>
              <w:t>. 20</w:t>
            </w:r>
            <w:r w:rsidR="00DD502D">
              <w:rPr>
                <w:rFonts w:ascii="Times New Roman" w:hAnsi="Times New Roman"/>
              </w:rPr>
              <w:t>19</w:t>
            </w:r>
            <w:r w:rsidRPr="009E04AE">
              <w:rPr>
                <w:rFonts w:ascii="Times New Roman" w:hAnsi="Times New Roman"/>
              </w:rPr>
              <w:t>, popřípadě dohodou</w:t>
            </w:r>
          </w:p>
        </w:tc>
      </w:tr>
      <w:tr w:rsidR="009E04AE" w:rsidRPr="009E04AE" w:rsidTr="00F432F9">
        <w:trPr>
          <w:trHeight w:val="794"/>
        </w:trPr>
        <w:tc>
          <w:tcPr>
            <w:tcW w:w="3823" w:type="dxa"/>
          </w:tcPr>
          <w:p w:rsidR="009E04AE" w:rsidRPr="009E04AE" w:rsidRDefault="009E04AE" w:rsidP="00B52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Pracovní úvazek:</w:t>
            </w:r>
            <w:r w:rsidR="00B52D26" w:rsidRPr="009E04AE">
              <w:rPr>
                <w:rFonts w:ascii="Times New Roman" w:hAnsi="Times New Roman"/>
              </w:rPr>
              <w:t xml:space="preserve"> </w:t>
            </w:r>
            <w:r w:rsidR="00B52D2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6384" w:type="dxa"/>
            <w:vAlign w:val="center"/>
          </w:tcPr>
          <w:p w:rsidR="00B52D26" w:rsidRDefault="00B52D26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celý pracovní úvazek na dobu neurčitou </w:t>
            </w:r>
          </w:p>
          <w:p w:rsidR="00B52D26" w:rsidRDefault="00B52D26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se zkušební lhůtou </w:t>
            </w:r>
            <w:r>
              <w:rPr>
                <w:rFonts w:ascii="Times New Roman" w:hAnsi="Times New Roman"/>
              </w:rPr>
              <w:t>6 měsíců</w:t>
            </w:r>
          </w:p>
          <w:p w:rsidR="001C5AF5" w:rsidRPr="009E04AE" w:rsidRDefault="001C5AF5" w:rsidP="00B52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04AE" w:rsidRDefault="009E04AE" w:rsidP="001C5AF5">
      <w:pPr>
        <w:spacing w:after="0"/>
        <w:ind w:left="-426" w:right="-567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Zákonné předpoklady pro vznik pracovního poměru úředníka stanoví § 4 zákona č. 312/2002 Sb., o úřednících územních samosprávných celků a o změně ně</w:t>
      </w:r>
      <w:r w:rsidR="001C5AF5">
        <w:rPr>
          <w:rFonts w:ascii="Times New Roman" w:hAnsi="Times New Roman"/>
        </w:rPr>
        <w:t>kterých zákonů, v platném znění:</w:t>
      </w:r>
      <w:r w:rsidRPr="009E04AE">
        <w:rPr>
          <w:rFonts w:ascii="Times New Roman" w:hAnsi="Times New Roman"/>
        </w:rPr>
        <w:t xml:space="preserve"> </w:t>
      </w:r>
    </w:p>
    <w:p w:rsidR="00C432E8" w:rsidRPr="009E04AE" w:rsidRDefault="00C432E8" w:rsidP="001C5AF5">
      <w:pPr>
        <w:spacing w:after="0"/>
        <w:ind w:left="-426" w:right="-567"/>
        <w:jc w:val="both"/>
        <w:rPr>
          <w:rFonts w:ascii="Times New Roman" w:hAnsi="Times New Roman"/>
        </w:rPr>
      </w:pPr>
    </w:p>
    <w:tbl>
      <w:tblPr>
        <w:tblStyle w:val="Mkatabulky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81"/>
      </w:tblGrid>
      <w:tr w:rsidR="009E04AE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  <w:b/>
              </w:rPr>
              <w:t>Úředníkem se může stát fyzická osoba</w:t>
            </w:r>
            <w:r>
              <w:rPr>
                <w:rFonts w:ascii="Times New Roman" w:hAnsi="Times New Roman"/>
                <w:b/>
              </w:rPr>
              <w:t>,</w:t>
            </w:r>
            <w:r w:rsidRPr="009E04AE">
              <w:rPr>
                <w:rFonts w:ascii="Times New Roman" w:hAnsi="Times New Roman"/>
                <w:b/>
              </w:rPr>
              <w:t xml:space="preserve"> která: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510E17" w:rsidP="00DD50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státním občanem Č</w:t>
            </w:r>
            <w:r w:rsidR="009E04AE" w:rsidRPr="009E04AE">
              <w:rPr>
                <w:rFonts w:ascii="Times New Roman" w:hAnsi="Times New Roman"/>
              </w:rPr>
              <w:t>eské republiky, popřípadě fyzická osoba, která je cizím státním občanem a</w:t>
            </w:r>
            <w:r w:rsidR="00DD502D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má v České republice trvalý pobyt,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dosáhla věku 18 let,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způsobilá k právním úkonům,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ovládá jednací jazyk,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9E04AE" w:rsidP="00DB4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9E04AE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366930" w:rsidRPr="009E04AE" w:rsidRDefault="009E04AE" w:rsidP="00BC6D6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</w:tcPr>
          <w:p w:rsidR="009E04AE" w:rsidRPr="009E04AE" w:rsidRDefault="009E04AE" w:rsidP="00366930">
            <w:pPr>
              <w:pStyle w:val="Odstavecseseznamem"/>
              <w:numPr>
                <w:ilvl w:val="0"/>
                <w:numId w:val="4"/>
              </w:numPr>
              <w:spacing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1A4432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VŠ </w:t>
            </w:r>
            <w:r w:rsidR="00BF0274">
              <w:rPr>
                <w:rFonts w:ascii="Times New Roman" w:hAnsi="Times New Roman"/>
              </w:rPr>
              <w:t>v magisterské nebo bakalářské</w:t>
            </w:r>
            <w:r>
              <w:rPr>
                <w:rFonts w:ascii="Times New Roman" w:hAnsi="Times New Roman"/>
              </w:rPr>
              <w:t xml:space="preserve"> vzdělání</w:t>
            </w:r>
            <w:r w:rsidR="00DD502D">
              <w:rPr>
                <w:rFonts w:ascii="Times New Roman" w:hAnsi="Times New Roman"/>
              </w:rPr>
              <w:t xml:space="preserve">, nejlépe </w:t>
            </w:r>
            <w:r w:rsidR="00F51050">
              <w:rPr>
                <w:rFonts w:ascii="Times New Roman" w:hAnsi="Times New Roman"/>
              </w:rPr>
              <w:t>ekonom</w:t>
            </w:r>
            <w:r w:rsidR="00DD502D">
              <w:rPr>
                <w:rFonts w:ascii="Times New Roman" w:hAnsi="Times New Roman"/>
              </w:rPr>
              <w:t>ického směru</w:t>
            </w:r>
            <w:r w:rsidR="00366930">
              <w:rPr>
                <w:rFonts w:ascii="Times New Roman" w:hAnsi="Times New Roman"/>
              </w:rPr>
              <w:t xml:space="preserve"> </w:t>
            </w:r>
            <w:r w:rsidR="00CC2DB0">
              <w:rPr>
                <w:rFonts w:ascii="Times New Roman" w:hAnsi="Times New Roman"/>
              </w:rPr>
              <w:t>nebo středoškolské vzdělání ekonomického směru s</w:t>
            </w:r>
            <w:r w:rsidR="00C432E8">
              <w:rPr>
                <w:rFonts w:ascii="Times New Roman" w:hAnsi="Times New Roman"/>
              </w:rPr>
              <w:t> </w:t>
            </w:r>
            <w:r w:rsidR="00CC2DB0">
              <w:rPr>
                <w:rFonts w:ascii="Times New Roman" w:hAnsi="Times New Roman"/>
              </w:rPr>
              <w:t>maturitou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DD502D" w:rsidRPr="009E04AE" w:rsidTr="001C4248">
        <w:trPr>
          <w:trHeight w:val="340"/>
        </w:trPr>
        <w:tc>
          <w:tcPr>
            <w:tcW w:w="426" w:type="dxa"/>
          </w:tcPr>
          <w:p w:rsidR="00DD502D" w:rsidRPr="009E04AE" w:rsidRDefault="00DD502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DD502D" w:rsidRDefault="00DB4033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F0274">
              <w:rPr>
                <w:rFonts w:ascii="Times New Roman" w:hAnsi="Times New Roman"/>
              </w:rPr>
              <w:t>nalost zákonů č. 563/1991 Sb., č. 250/2000 Sb., o rozpočtových pravidlech územních rozpočtů,</w:t>
            </w:r>
          </w:p>
          <w:p w:rsidR="00366930" w:rsidRDefault="00BF0274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 235/2004 Sb., o DPH; vyhlášek 323/2002 Sb., o rozpočtové skladbě, č. 410/2009</w:t>
            </w:r>
            <w:r w:rsidR="00CC2DB0">
              <w:rPr>
                <w:rFonts w:ascii="Times New Roman" w:hAnsi="Times New Roman"/>
              </w:rPr>
              <w:t xml:space="preserve"> Sb., pro vybrané účetní jednotky, č. 383/2009 Sb., pomocný analytický přehled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CC2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93BA4">
              <w:rPr>
                <w:rFonts w:ascii="Times New Roman" w:hAnsi="Times New Roman"/>
              </w:rPr>
              <w:t>nalost</w:t>
            </w:r>
            <w:r w:rsidR="00CC2DB0">
              <w:rPr>
                <w:rFonts w:ascii="Times New Roman" w:hAnsi="Times New Roman"/>
              </w:rPr>
              <w:t xml:space="preserve"> </w:t>
            </w:r>
            <w:r w:rsidR="00C432E8">
              <w:rPr>
                <w:rFonts w:ascii="Times New Roman" w:hAnsi="Times New Roman"/>
              </w:rPr>
              <w:t>programu GINIS (GORDIC) výhodou,</w:t>
            </w:r>
          </w:p>
        </w:tc>
      </w:tr>
      <w:tr w:rsidR="009D7226" w:rsidRPr="009E04AE" w:rsidTr="001C4248">
        <w:trPr>
          <w:trHeight w:val="340"/>
        </w:trPr>
        <w:tc>
          <w:tcPr>
            <w:tcW w:w="426" w:type="dxa"/>
          </w:tcPr>
          <w:p w:rsidR="009D7226" w:rsidRPr="009E04AE" w:rsidRDefault="009D7226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6B3B06" w:rsidRDefault="006B3B06" w:rsidP="00BC6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CC2DB0">
              <w:rPr>
                <w:rFonts w:ascii="Times New Roman" w:hAnsi="Times New Roman"/>
              </w:rPr>
              <w:t>ýhodou</w:t>
            </w:r>
            <w:r>
              <w:rPr>
                <w:rFonts w:ascii="Times New Roman" w:hAnsi="Times New Roman"/>
              </w:rPr>
              <w:t>:</w:t>
            </w:r>
          </w:p>
          <w:p w:rsidR="00517AF5" w:rsidRDefault="006B3B06" w:rsidP="00BC6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C2DB0">
              <w:rPr>
                <w:rFonts w:ascii="Times New Roman" w:hAnsi="Times New Roman"/>
              </w:rPr>
              <w:t xml:space="preserve"> ZOZ při finančním hospodaření Územních samosprávných celků a jeho přezkumu</w:t>
            </w:r>
            <w:r w:rsidR="00C432E8">
              <w:rPr>
                <w:rFonts w:ascii="Times New Roman" w:hAnsi="Times New Roman"/>
              </w:rPr>
              <w:t>,</w:t>
            </w:r>
          </w:p>
          <w:p w:rsidR="006B3B06" w:rsidRDefault="006B3B06" w:rsidP="006B3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3B06">
              <w:rPr>
                <w:rFonts w:ascii="Times New Roman" w:hAnsi="Times New Roman"/>
              </w:rPr>
              <w:t>zkušenosti s finančním řízením investičních projektů a dotačním financováním</w:t>
            </w:r>
            <w:r w:rsidR="00C432E8">
              <w:rPr>
                <w:rFonts w:ascii="Times New Roman" w:hAnsi="Times New Roman"/>
              </w:rPr>
              <w:t>,</w:t>
            </w:r>
          </w:p>
          <w:p w:rsidR="006B3B06" w:rsidRDefault="006B3B06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3B06">
              <w:rPr>
                <w:rFonts w:ascii="Times New Roman" w:hAnsi="Times New Roman"/>
              </w:rPr>
              <w:t>účetní praxe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793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93BA4" w:rsidRPr="009E04AE">
              <w:rPr>
                <w:rFonts w:ascii="Times New Roman" w:hAnsi="Times New Roman"/>
              </w:rPr>
              <w:t>obrá znalost práce na PC</w:t>
            </w:r>
            <w:r w:rsidR="00C432E8">
              <w:rPr>
                <w:rFonts w:ascii="Times New Roman" w:hAnsi="Times New Roman"/>
              </w:rPr>
              <w:t>,</w:t>
            </w:r>
            <w:r w:rsidR="00793BA4" w:rsidRPr="00790DE5">
              <w:rPr>
                <w:rFonts w:ascii="Times New Roman" w:hAnsi="Times New Roman"/>
              </w:rPr>
              <w:t xml:space="preserve"> 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93BA4" w:rsidRPr="009E04AE">
              <w:rPr>
                <w:rFonts w:ascii="Times New Roman" w:hAnsi="Times New Roman"/>
              </w:rPr>
              <w:t>omunikační schopnosti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93BA4" w:rsidRPr="009E04AE">
              <w:rPr>
                <w:rFonts w:ascii="Times New Roman" w:hAnsi="Times New Roman"/>
              </w:rPr>
              <w:t>odpovědnost, samostatnost, analytické myšlení</w:t>
            </w:r>
            <w:r w:rsidR="00CC2DB0">
              <w:rPr>
                <w:rFonts w:ascii="Times New Roman" w:hAnsi="Times New Roman"/>
              </w:rPr>
              <w:t>, flexibilita</w:t>
            </w:r>
            <w:r w:rsidR="00C432E8">
              <w:rPr>
                <w:rFonts w:ascii="Times New Roman" w:hAnsi="Times New Roman"/>
              </w:rPr>
              <w:t>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9E04AE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jméno, příjmení a titul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datum a místo narození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státní příslušnost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místo trvalého pobytu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číslo občanského průkazu nebo číslo dokladu o povolení k pobytu, jde-li o cizího státního občana,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BC6D63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datum a podpis uchazeče.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9E04AE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5D1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profesní životopis, ve kterém se uvedou údaje o dosavadních zaměstnáních a o odborných znalostech a</w:t>
            </w:r>
            <w:r>
              <w:rPr>
                <w:rFonts w:ascii="Times New Roman" w:hAnsi="Times New Roman"/>
              </w:rPr>
              <w:t> </w:t>
            </w:r>
            <w:r w:rsidRPr="009E04AE">
              <w:rPr>
                <w:rFonts w:ascii="Times New Roman" w:hAnsi="Times New Roman"/>
              </w:rPr>
              <w:t>dovednostech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výpis z evidence Rejstřík</w:t>
            </w:r>
            <w:r w:rsidR="00C432E8">
              <w:rPr>
                <w:rFonts w:ascii="Times New Roman" w:hAnsi="Times New Roman"/>
              </w:rPr>
              <w:t>u trestů ne starší než 3 měsíce,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dokladu</w:t>
            </w:r>
            <w:r w:rsidR="00C432E8">
              <w:rPr>
                <w:rFonts w:ascii="Times New Roman" w:hAnsi="Times New Roman"/>
              </w:rPr>
              <w:t xml:space="preserve"> o nejvyšším dosaženém vzdělání.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1A0B23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1A0B23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čestné prohlášení ve smyslu § 4 odst. 3 zákona č. 451/1991 Sb., 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osvědčení ve smyslu ustanovení § 4 odst. 1 zákona č. 451/1991 Sb.</w:t>
            </w:r>
          </w:p>
        </w:tc>
      </w:tr>
      <w:tr w:rsidR="00793BA4" w:rsidRPr="00A01404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A01404" w:rsidRDefault="00793BA4" w:rsidP="005F7F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01404">
              <w:rPr>
                <w:rFonts w:ascii="Times New Roman" w:hAnsi="Times New Roman"/>
                <w:b/>
              </w:rPr>
              <w:t>Nabízíme:</w:t>
            </w:r>
          </w:p>
        </w:tc>
      </w:tr>
      <w:tr w:rsidR="00793BA4" w:rsidRPr="007A4CE6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7A4CE6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zajistíme v plném rozsahu vstupní a odborné vzdělávání k výkonu dané agendy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zajistíme v plném rozsahu průběžné vzdělávání</w:t>
            </w:r>
            <w:r w:rsidR="00C432E8">
              <w:rPr>
                <w:rFonts w:ascii="Times New Roman" w:hAnsi="Times New Roman"/>
              </w:rPr>
              <w:t>.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0B2C96" w:rsidRDefault="00793BA4" w:rsidP="000B2C96">
            <w:pPr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4248" w:rsidRPr="009E04AE" w:rsidRDefault="00793BA4" w:rsidP="00F432F9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5AF5" w:rsidRDefault="00793BA4" w:rsidP="001C5AF5">
            <w:pPr>
              <w:spacing w:after="0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Přihlášku doručte </w:t>
            </w:r>
            <w:r w:rsidR="001C5AF5" w:rsidRPr="009E04AE">
              <w:rPr>
                <w:rFonts w:ascii="Times New Roman" w:hAnsi="Times New Roman"/>
              </w:rPr>
              <w:t>nejpozději do</w:t>
            </w:r>
            <w:r w:rsidR="001C5AF5">
              <w:rPr>
                <w:rFonts w:ascii="Times New Roman" w:hAnsi="Times New Roman"/>
              </w:rPr>
              <w:t xml:space="preserve"> </w:t>
            </w:r>
            <w:r w:rsidR="00456B9F">
              <w:rPr>
                <w:rFonts w:ascii="Times New Roman" w:hAnsi="Times New Roman"/>
                <w:b/>
              </w:rPr>
              <w:t>26. 4</w:t>
            </w:r>
            <w:r w:rsidR="00BC6D63">
              <w:rPr>
                <w:rFonts w:ascii="Times New Roman" w:hAnsi="Times New Roman"/>
                <w:b/>
              </w:rPr>
              <w:t xml:space="preserve">. </w:t>
            </w:r>
            <w:r w:rsidR="001C5AF5" w:rsidRPr="001C5AF5">
              <w:rPr>
                <w:rFonts w:ascii="Times New Roman" w:hAnsi="Times New Roman"/>
                <w:b/>
              </w:rPr>
              <w:t>2019 do 12 hodin</w:t>
            </w:r>
            <w:r w:rsidR="001C5AF5">
              <w:rPr>
                <w:rFonts w:ascii="Times New Roman" w:hAnsi="Times New Roman"/>
              </w:rPr>
              <w:t xml:space="preserve"> </w:t>
            </w:r>
            <w:r w:rsidRPr="009E04AE">
              <w:rPr>
                <w:rFonts w:ascii="Times New Roman" w:hAnsi="Times New Roman"/>
              </w:rPr>
              <w:t>buď osobně do podatelny Úřadu městské části Praha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 xml:space="preserve"> Zbraslav, Zbraslavské náměstí 464, </w:t>
            </w:r>
            <w:r w:rsidR="001C5AF5">
              <w:rPr>
                <w:rFonts w:ascii="Times New Roman" w:hAnsi="Times New Roman"/>
              </w:rPr>
              <w:t>P</w:t>
            </w:r>
            <w:r w:rsidRPr="009E04AE">
              <w:rPr>
                <w:rFonts w:ascii="Times New Roman" w:hAnsi="Times New Roman"/>
              </w:rPr>
              <w:t>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>Zbraslav,</w:t>
            </w:r>
            <w:r w:rsidR="001C5AF5">
              <w:rPr>
                <w:rFonts w:ascii="Times New Roman" w:hAnsi="Times New Roman"/>
              </w:rPr>
              <w:t xml:space="preserve"> </w:t>
            </w:r>
            <w:r w:rsidRPr="009E04AE">
              <w:rPr>
                <w:rFonts w:ascii="Times New Roman" w:hAnsi="Times New Roman"/>
              </w:rPr>
              <w:t>nebo poštou na adresu: Úřad městské části Praha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>Zbraslav, Zbraslavské náměstí 464, 156 00 Praha</w:t>
            </w:r>
            <w:r>
              <w:rPr>
                <w:rFonts w:ascii="Times New Roman" w:hAnsi="Times New Roman"/>
              </w:rPr>
              <w:t>-</w:t>
            </w:r>
            <w:r w:rsidR="00C432E8">
              <w:rPr>
                <w:rFonts w:ascii="Times New Roman" w:hAnsi="Times New Roman"/>
              </w:rPr>
              <w:t>Zbraslav.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  <w:p w:rsidR="00793BA4" w:rsidRPr="009E04AE" w:rsidRDefault="001C5AF5" w:rsidP="00510E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Přihlášku odevzdejte </w:t>
            </w:r>
            <w:r w:rsidR="00793BA4" w:rsidRPr="009E04AE">
              <w:rPr>
                <w:rFonts w:ascii="Times New Roman" w:hAnsi="Times New Roman"/>
              </w:rPr>
              <w:t xml:space="preserve">v zalepené obálce, označené slovy </w:t>
            </w:r>
            <w:r w:rsidRPr="001C5AF5">
              <w:rPr>
                <w:rFonts w:ascii="Times New Roman" w:hAnsi="Times New Roman"/>
              </w:rPr>
              <w:t xml:space="preserve">„VŘ – vedoucí </w:t>
            </w:r>
            <w:r w:rsidR="00510E17">
              <w:rPr>
                <w:rFonts w:ascii="Times New Roman" w:hAnsi="Times New Roman"/>
              </w:rPr>
              <w:t>OFR</w:t>
            </w:r>
            <w:r w:rsidRPr="001C5AF5">
              <w:rPr>
                <w:rFonts w:ascii="Times New Roman" w:hAnsi="Times New Roman"/>
              </w:rPr>
              <w:t>“</w:t>
            </w: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5AF5" w:rsidRDefault="001C5AF5" w:rsidP="00F30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3BA4" w:rsidRDefault="00793BA4" w:rsidP="00F30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5F">
              <w:rPr>
                <w:rFonts w:ascii="Times New Roman" w:hAnsi="Times New Roman"/>
              </w:rPr>
              <w:t xml:space="preserve">Každý účastník </w:t>
            </w:r>
            <w:r>
              <w:rPr>
                <w:rFonts w:ascii="Times New Roman" w:hAnsi="Times New Roman"/>
              </w:rPr>
              <w:t>výběrového</w:t>
            </w:r>
            <w:r w:rsidRPr="008D5E5F">
              <w:rPr>
                <w:rFonts w:ascii="Times New Roman" w:hAnsi="Times New Roman"/>
              </w:rPr>
              <w:t xml:space="preserve"> řízení nese své náklady samostatně a nevzniká mu nárok na jejich úhradu.</w:t>
            </w:r>
          </w:p>
          <w:p w:rsidR="001C5AF5" w:rsidRDefault="001C5AF5" w:rsidP="00F30F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793BA4" w:rsidRDefault="00793BA4" w:rsidP="00A34264">
            <w:pPr>
              <w:spacing w:after="0" w:line="240" w:lineRule="auto"/>
            </w:pPr>
            <w:r w:rsidRPr="006B0581">
              <w:rPr>
                <w:rFonts w:ascii="Times New Roman" w:hAnsi="Times New Roman"/>
              </w:rPr>
              <w:t xml:space="preserve">Vyhlašovatel má právo kdykoliv v průběhu výběrového řízení toto výběrové řízení zrušit. </w:t>
            </w:r>
          </w:p>
        </w:tc>
      </w:tr>
    </w:tbl>
    <w:p w:rsidR="00C432E8" w:rsidRDefault="00C432E8" w:rsidP="00C432E8">
      <w:pPr>
        <w:spacing w:after="0" w:line="240" w:lineRule="auto"/>
        <w:rPr>
          <w:rFonts w:ascii="Times New Roman" w:hAnsi="Times New Roman"/>
        </w:rPr>
      </w:pPr>
    </w:p>
    <w:p w:rsidR="00C432E8" w:rsidRDefault="00C432E8" w:rsidP="00C432E8">
      <w:pPr>
        <w:spacing w:after="0" w:line="240" w:lineRule="auto"/>
        <w:rPr>
          <w:rFonts w:ascii="Times New Roman" w:hAnsi="Times New Roman"/>
        </w:rPr>
      </w:pPr>
    </w:p>
    <w:p w:rsidR="009E04AE" w:rsidRPr="009E04AE" w:rsidRDefault="001C5AF5" w:rsidP="00C432E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9E04AE" w:rsidRPr="009E04AE">
        <w:rPr>
          <w:rFonts w:ascii="Times New Roman" w:hAnsi="Times New Roman"/>
        </w:rPr>
        <w:t>Pra</w:t>
      </w:r>
      <w:r>
        <w:rPr>
          <w:rFonts w:ascii="Times New Roman" w:hAnsi="Times New Roman"/>
        </w:rPr>
        <w:t>ze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</w:t>
      </w:r>
      <w:r>
        <w:rPr>
          <w:rFonts w:ascii="Times New Roman" w:hAnsi="Times New Roman"/>
        </w:rPr>
        <w:t>i</w:t>
      </w:r>
      <w:r w:rsidR="009E04AE" w:rsidRPr="009E04AE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</w:t>
      </w:r>
      <w:r w:rsidR="00456B9F">
        <w:rPr>
          <w:rFonts w:ascii="Times New Roman" w:hAnsi="Times New Roman"/>
        </w:rPr>
        <w:t>25. 3</w:t>
      </w:r>
      <w:r w:rsidR="00C94883">
        <w:rPr>
          <w:rFonts w:ascii="Times New Roman" w:hAnsi="Times New Roman"/>
        </w:rPr>
        <w:t>. 2019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D7226" w:rsidRDefault="009D7226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D7226" w:rsidRDefault="009D7226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A34264" w:rsidRPr="009E04AE" w:rsidRDefault="00A34264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C432E8">
      <w:pPr>
        <w:spacing w:after="0" w:line="240" w:lineRule="auto"/>
        <w:ind w:hanging="426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456B9F" w:rsidP="00C432E8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Petr Janeček</w:t>
      </w:r>
    </w:p>
    <w:p w:rsidR="00AE5EFE" w:rsidRPr="009E04AE" w:rsidRDefault="00456B9F" w:rsidP="00C432E8">
      <w:pPr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Tajemník Úřadu m</w:t>
      </w:r>
      <w:r w:rsidR="009E04AE" w:rsidRPr="009E04AE">
        <w:rPr>
          <w:rFonts w:ascii="Times New Roman" w:hAnsi="Times New Roman"/>
        </w:rPr>
        <w:t>ěstské části Praha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</w:t>
      </w:r>
    </w:p>
    <w:sectPr w:rsidR="00AE5EFE" w:rsidRPr="009E04AE" w:rsidSect="005D14F4">
      <w:footerReference w:type="default" r:id="rId7"/>
      <w:headerReference w:type="first" r:id="rId8"/>
      <w:footerReference w:type="first" r:id="rId9"/>
      <w:pgSz w:w="11906" w:h="16838"/>
      <w:pgMar w:top="1417" w:right="1274" w:bottom="1417" w:left="1418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D8" w:rsidRDefault="00B835D8" w:rsidP="00394AB2">
      <w:pPr>
        <w:spacing w:after="0" w:line="240" w:lineRule="auto"/>
      </w:pPr>
      <w:r>
        <w:separator/>
      </w:r>
    </w:p>
  </w:endnote>
  <w:endnote w:type="continuationSeparator" w:id="0">
    <w:p w:rsidR="00B835D8" w:rsidRDefault="00B835D8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D8" w:rsidRDefault="00B835D8" w:rsidP="00394AB2">
      <w:pPr>
        <w:spacing w:after="0" w:line="240" w:lineRule="auto"/>
      </w:pPr>
      <w:r>
        <w:separator/>
      </w:r>
    </w:p>
  </w:footnote>
  <w:footnote w:type="continuationSeparator" w:id="0">
    <w:p w:rsidR="00B835D8" w:rsidRDefault="00B835D8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8C90DD" wp14:editId="389E5B9B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8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2E53"/>
    <w:multiLevelType w:val="hybridMultilevel"/>
    <w:tmpl w:val="F4A6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52650"/>
    <w:rsid w:val="00080676"/>
    <w:rsid w:val="00092BD6"/>
    <w:rsid w:val="000A462F"/>
    <w:rsid w:val="000B2C96"/>
    <w:rsid w:val="000B2CCB"/>
    <w:rsid w:val="000B449B"/>
    <w:rsid w:val="000B4B73"/>
    <w:rsid w:val="000F3D1B"/>
    <w:rsid w:val="00122199"/>
    <w:rsid w:val="001A0B23"/>
    <w:rsid w:val="001A4432"/>
    <w:rsid w:val="001B09AF"/>
    <w:rsid w:val="001C4248"/>
    <w:rsid w:val="001C5AF5"/>
    <w:rsid w:val="001F1F50"/>
    <w:rsid w:val="00212F71"/>
    <w:rsid w:val="00245B30"/>
    <w:rsid w:val="002C0447"/>
    <w:rsid w:val="002D4C40"/>
    <w:rsid w:val="00312B0D"/>
    <w:rsid w:val="00312F85"/>
    <w:rsid w:val="003466FC"/>
    <w:rsid w:val="00354735"/>
    <w:rsid w:val="00366930"/>
    <w:rsid w:val="00375D32"/>
    <w:rsid w:val="00384927"/>
    <w:rsid w:val="00391EF5"/>
    <w:rsid w:val="00394AB2"/>
    <w:rsid w:val="0039509A"/>
    <w:rsid w:val="003F3AEF"/>
    <w:rsid w:val="00426ABB"/>
    <w:rsid w:val="00427506"/>
    <w:rsid w:val="004509A4"/>
    <w:rsid w:val="00452FDD"/>
    <w:rsid w:val="00456B9F"/>
    <w:rsid w:val="00461C81"/>
    <w:rsid w:val="004C2D19"/>
    <w:rsid w:val="004D0760"/>
    <w:rsid w:val="00510E17"/>
    <w:rsid w:val="00517AF5"/>
    <w:rsid w:val="00526AEE"/>
    <w:rsid w:val="0053040D"/>
    <w:rsid w:val="005674E8"/>
    <w:rsid w:val="00587BF3"/>
    <w:rsid w:val="005A08E7"/>
    <w:rsid w:val="005D14F4"/>
    <w:rsid w:val="00621E45"/>
    <w:rsid w:val="006478EB"/>
    <w:rsid w:val="006B3B06"/>
    <w:rsid w:val="006C7D58"/>
    <w:rsid w:val="00752F45"/>
    <w:rsid w:val="00782CFF"/>
    <w:rsid w:val="00793BA4"/>
    <w:rsid w:val="007A7291"/>
    <w:rsid w:val="007D265B"/>
    <w:rsid w:val="007E3083"/>
    <w:rsid w:val="007E6BC1"/>
    <w:rsid w:val="00827655"/>
    <w:rsid w:val="00832B3F"/>
    <w:rsid w:val="0086457E"/>
    <w:rsid w:val="008844CC"/>
    <w:rsid w:val="008B79E2"/>
    <w:rsid w:val="008D4303"/>
    <w:rsid w:val="008E7337"/>
    <w:rsid w:val="00907E0A"/>
    <w:rsid w:val="00954E49"/>
    <w:rsid w:val="00973ADA"/>
    <w:rsid w:val="00983E3C"/>
    <w:rsid w:val="009B56F4"/>
    <w:rsid w:val="009D7226"/>
    <w:rsid w:val="009E04AE"/>
    <w:rsid w:val="00A20CEA"/>
    <w:rsid w:val="00A34264"/>
    <w:rsid w:val="00AE5EFE"/>
    <w:rsid w:val="00B268E7"/>
    <w:rsid w:val="00B27868"/>
    <w:rsid w:val="00B52D26"/>
    <w:rsid w:val="00B835D8"/>
    <w:rsid w:val="00B95164"/>
    <w:rsid w:val="00BC6D63"/>
    <w:rsid w:val="00BD42CD"/>
    <w:rsid w:val="00BE2468"/>
    <w:rsid w:val="00BF0274"/>
    <w:rsid w:val="00C34C3A"/>
    <w:rsid w:val="00C350F2"/>
    <w:rsid w:val="00C432E8"/>
    <w:rsid w:val="00C45583"/>
    <w:rsid w:val="00C9384E"/>
    <w:rsid w:val="00C94883"/>
    <w:rsid w:val="00C970A1"/>
    <w:rsid w:val="00CC2DB0"/>
    <w:rsid w:val="00CE361C"/>
    <w:rsid w:val="00CF0A9E"/>
    <w:rsid w:val="00D71D0D"/>
    <w:rsid w:val="00D74D1F"/>
    <w:rsid w:val="00D7520A"/>
    <w:rsid w:val="00D828B2"/>
    <w:rsid w:val="00D90F6E"/>
    <w:rsid w:val="00DB4033"/>
    <w:rsid w:val="00DB76DE"/>
    <w:rsid w:val="00DD502D"/>
    <w:rsid w:val="00DF53E5"/>
    <w:rsid w:val="00E44F12"/>
    <w:rsid w:val="00E5442E"/>
    <w:rsid w:val="00E6308E"/>
    <w:rsid w:val="00EB6B01"/>
    <w:rsid w:val="00ED35FB"/>
    <w:rsid w:val="00F21FE4"/>
    <w:rsid w:val="00F30F33"/>
    <w:rsid w:val="00F432F9"/>
    <w:rsid w:val="00F51050"/>
    <w:rsid w:val="00F53FDE"/>
    <w:rsid w:val="00F67E26"/>
    <w:rsid w:val="00F75F7F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F036BE-A6E2-4870-97FE-BCF3D2CC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Zbraslav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Andrlová Dagmar</cp:lastModifiedBy>
  <cp:revision>2</cp:revision>
  <cp:lastPrinted>2019-02-28T12:16:00Z</cp:lastPrinted>
  <dcterms:created xsi:type="dcterms:W3CDTF">2019-03-27T09:48:00Z</dcterms:created>
  <dcterms:modified xsi:type="dcterms:W3CDTF">2019-03-27T09:48:00Z</dcterms:modified>
</cp:coreProperties>
</file>