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837"/>
      </w:tblGrid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DC64FE" w:rsidRDefault="00477C3F">
            <w:pPr>
              <w:pStyle w:val="Nadpis2"/>
              <w:rPr>
                <w:color w:val="FF0000"/>
                <w:sz w:val="36"/>
                <w:szCs w:val="36"/>
              </w:rPr>
            </w:pPr>
            <w:r w:rsidRPr="00DC64FE">
              <w:rPr>
                <w:color w:val="FF0000"/>
                <w:sz w:val="36"/>
                <w:szCs w:val="36"/>
              </w:rPr>
              <w:t>Městská část Praha – Kunratice - Úřad Městské části Praha-Kunratice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43BB4" w:rsidRDefault="00443BB4" w:rsidP="00443BB4">
            <w:pPr>
              <w:pStyle w:val="Normlnweb"/>
              <w:jc w:val="center"/>
              <w:rPr>
                <w:b/>
                <w:color w:val="000000"/>
              </w:rPr>
            </w:pPr>
            <w:r w:rsidRPr="00443BB4">
              <w:rPr>
                <w:b/>
                <w:color w:val="000000"/>
              </w:rPr>
              <w:t>OZNÁMENÍ O VYHLÁŠENÍ VÝBĚROVÉHO ŘÍZENÍ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3BB4" w:rsidRDefault="00443BB4" w:rsidP="00443BB4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Starostka Městské části Praha-Kunratice vyhlašuje v souladu s § 7 zák. č. 312/2002 Sb., o úřednících územních samosprávných celků a o změně některých zákonů v platném znění</w:t>
            </w:r>
          </w:p>
          <w:p w:rsidR="00477C3F" w:rsidRPr="00477C3F" w:rsidRDefault="00443BB4" w:rsidP="00B57135">
            <w:pPr>
              <w:pStyle w:val="Normlnweb"/>
              <w:jc w:val="center"/>
              <w:rPr>
                <w:color w:val="000000"/>
              </w:rPr>
            </w:pPr>
            <w:r>
              <w:rPr>
                <w:color w:val="000000"/>
              </w:rPr>
              <w:t>dne 1</w:t>
            </w:r>
            <w:r w:rsidR="00B57135">
              <w:rPr>
                <w:color w:val="000000"/>
              </w:rPr>
              <w:t>7</w:t>
            </w:r>
            <w:r>
              <w:rPr>
                <w:color w:val="000000"/>
              </w:rPr>
              <w:t>.4.2020</w:t>
            </w:r>
            <w:r w:rsidR="00477C3F" w:rsidRPr="00477C3F">
              <w:rPr>
                <w:color w:val="000000"/>
              </w:rPr>
              <w:t xml:space="preserve"> výběrové řízení na obsazení </w:t>
            </w:r>
            <w:r>
              <w:rPr>
                <w:color w:val="000000"/>
              </w:rPr>
              <w:t>pracovního místa</w:t>
            </w:r>
            <w:r w:rsidR="00477C3F" w:rsidRPr="00477C3F">
              <w:rPr>
                <w:color w:val="000000"/>
              </w:rPr>
              <w:t xml:space="preserve">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12213F" w:rsidRDefault="00443BB4" w:rsidP="00443BB4">
            <w:pPr>
              <w:pStyle w:val="Normlnweb"/>
              <w:jc w:val="center"/>
              <w:rPr>
                <w:b/>
                <w:bCs/>
                <w:color w:val="000000"/>
              </w:rPr>
            </w:pPr>
            <w:r>
              <w:rPr>
                <w:rStyle w:val="Siln"/>
                <w:color w:val="000000"/>
              </w:rPr>
              <w:t>VEDOUCÍ ÚŘADU-TAJEMNÍK ÚŘADU MĚSTSKÉ ČÁSTI-PRAHA-KUNRATICE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C75DC9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dohody, předpoklad</w:t>
            </w:r>
          </w:p>
          <w:p w:rsidR="0012213F" w:rsidRDefault="00003DCA" w:rsidP="0012213F">
            <w:pPr>
              <w:ind w:left="2124" w:firstLine="708"/>
              <w:rPr>
                <w:b/>
              </w:rPr>
            </w:pPr>
            <w:r>
              <w:rPr>
                <w:b/>
              </w:rPr>
              <w:t>1.7.2020</w:t>
            </w: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60535" w:rsidRDefault="00A60535" w:rsidP="00477C3F">
            <w:pPr>
              <w:pStyle w:val="Normlnweb"/>
              <w:spacing w:before="0" w:beforeAutospacing="0" w:after="0" w:afterAutospacing="0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</w:rPr>
              <w:t>Popis pracovní pozice:</w:t>
            </w:r>
          </w:p>
          <w:p w:rsidR="00865700" w:rsidRDefault="00A60535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 w:rsidRPr="00865700">
              <w:rPr>
                <w:rStyle w:val="Siln"/>
                <w:b w:val="0"/>
              </w:rPr>
              <w:t>Plnění úkolů tajemníka dle zák. č. 131/2000 Sb., o hl</w:t>
            </w:r>
            <w:r w:rsidR="00F66CF5">
              <w:rPr>
                <w:rStyle w:val="Siln"/>
                <w:b w:val="0"/>
              </w:rPr>
              <w:t xml:space="preserve">. </w:t>
            </w:r>
            <w:r w:rsidRPr="00865700">
              <w:rPr>
                <w:rStyle w:val="Siln"/>
                <w:b w:val="0"/>
              </w:rPr>
              <w:t>m.</w:t>
            </w:r>
            <w:r w:rsidR="00865700">
              <w:rPr>
                <w:color w:val="000000"/>
              </w:rPr>
              <w:t xml:space="preserve"> Praze a dle zák. č. 312/2002 Sb. o úřednících územních samosprávných celků,</w:t>
            </w:r>
          </w:p>
          <w:p w:rsidR="00477C3F" w:rsidRDefault="00D50FB1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Řízení a z</w:t>
            </w:r>
            <w:r w:rsidR="00865700">
              <w:rPr>
                <w:color w:val="000000"/>
              </w:rPr>
              <w:t>abezpečování komplexní výkon přenesené působnosti</w:t>
            </w:r>
            <w:r w:rsidR="00477C3F" w:rsidRPr="00865700">
              <w:rPr>
                <w:color w:val="000000"/>
              </w:rPr>
              <w:t xml:space="preserve"> </w:t>
            </w:r>
          </w:p>
          <w:p w:rsidR="00865700" w:rsidRDefault="00865700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Zajišťování pracovněprávních vztahů zaměstnanců Městské části</w:t>
            </w:r>
          </w:p>
          <w:p w:rsidR="00865700" w:rsidRDefault="00865700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Řízení a koordinace činnosti úřadu, vydávání vnitřních předpisů a směrnic</w:t>
            </w:r>
          </w:p>
          <w:p w:rsidR="000C585C" w:rsidRDefault="00865700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Plnění úkolů uložených starostou</w:t>
            </w:r>
            <w:r w:rsidR="000C585C">
              <w:rPr>
                <w:color w:val="000000"/>
              </w:rPr>
              <w:t xml:space="preserve"> a zastupitelstvem</w:t>
            </w:r>
          </w:p>
          <w:p w:rsidR="00D50FB1" w:rsidRDefault="000C585C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Administrace agend </w:t>
            </w:r>
            <w:r w:rsidR="00D50FB1">
              <w:rPr>
                <w:color w:val="000000"/>
              </w:rPr>
              <w:t xml:space="preserve">a CR </w:t>
            </w:r>
            <w:r>
              <w:rPr>
                <w:color w:val="000000"/>
              </w:rPr>
              <w:t>v základních registrech</w:t>
            </w:r>
          </w:p>
          <w:p w:rsidR="00865700" w:rsidRPr="00865700" w:rsidRDefault="00D50FB1" w:rsidP="00A60535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Podpůrný orgán Centrálního registru ve smyslu zák. 159/2006 Sb. o střetu zájmů</w:t>
            </w:r>
            <w:r w:rsidR="00865700">
              <w:rPr>
                <w:color w:val="000000"/>
              </w:rPr>
              <w:t xml:space="preserve"> </w:t>
            </w:r>
          </w:p>
          <w:p w:rsidR="00477C3F" w:rsidRDefault="00477C3F" w:rsidP="00477C3F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477C3F" w:rsidRPr="00477C3F" w:rsidRDefault="00477C3F" w:rsidP="000C585C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se zařazením do Úřadu městské části Praha</w:t>
            </w:r>
            <w:r w:rsidR="00B15579">
              <w:rPr>
                <w:color w:val="000000"/>
              </w:rPr>
              <w:t xml:space="preserve"> </w:t>
            </w:r>
            <w:proofErr w:type="gramStart"/>
            <w:r w:rsidR="00B15579">
              <w:rPr>
                <w:color w:val="000000"/>
              </w:rPr>
              <w:t>4-Kunratice</w:t>
            </w:r>
            <w:proofErr w:type="gramEnd"/>
            <w:r w:rsidRPr="00477C3F">
              <w:rPr>
                <w:color w:val="000000"/>
              </w:rPr>
              <w:t>, s místem výkonu práce Praha</w:t>
            </w:r>
            <w:r w:rsidR="000C585C">
              <w:rPr>
                <w:color w:val="000000"/>
              </w:rPr>
              <w:t>-Kunratice</w:t>
            </w:r>
            <w:r w:rsidRPr="00477C3F">
              <w:rPr>
                <w:color w:val="000000"/>
              </w:rPr>
              <w:t xml:space="preserve">, v platové třídě </w:t>
            </w:r>
            <w:r w:rsidR="000C585C">
              <w:rPr>
                <w:color w:val="000000"/>
              </w:rPr>
              <w:t>11</w:t>
            </w:r>
            <w:r w:rsidRPr="00477C3F">
              <w:rPr>
                <w:color w:val="000000"/>
              </w:rPr>
              <w:t xml:space="preserve"> dle katalogu prací </w:t>
            </w:r>
            <w:r w:rsidR="000C585C">
              <w:rPr>
                <w:color w:val="000000"/>
              </w:rPr>
              <w:t>Nařízení vlády ČR č. 341/2017 Sb., v platném</w:t>
            </w:r>
            <w:r w:rsidRPr="00477C3F">
              <w:rPr>
                <w:color w:val="000000"/>
              </w:rPr>
              <w:t xml:space="preserve"> znění a NV č. 74/2009 Sb., o platových poměrech zaměstnanců</w:t>
            </w:r>
            <w:r w:rsidR="0012213F">
              <w:rPr>
                <w:color w:val="000000"/>
              </w:rPr>
              <w:t xml:space="preserve"> ve veřejných službách a správě</w:t>
            </w:r>
            <w:r w:rsidR="000C585C">
              <w:rPr>
                <w:color w:val="000000"/>
              </w:rPr>
              <w:t>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89396E">
            <w:pPr>
              <w:pStyle w:val="Normlnweb"/>
              <w:rPr>
                <w:color w:val="000000"/>
              </w:rPr>
            </w:pPr>
            <w:r>
              <w:rPr>
                <w:rStyle w:val="Siln"/>
                <w:color w:val="000000"/>
              </w:rPr>
              <w:t xml:space="preserve">Předpoklady </w:t>
            </w:r>
            <w:proofErr w:type="gramStart"/>
            <w:r>
              <w:rPr>
                <w:rStyle w:val="Siln"/>
                <w:color w:val="000000"/>
              </w:rPr>
              <w:t xml:space="preserve">stanovené </w:t>
            </w:r>
            <w:r w:rsidR="00477C3F" w:rsidRPr="00477C3F">
              <w:rPr>
                <w:color w:val="000000"/>
              </w:rPr>
              <w:t xml:space="preserve"> podle</w:t>
            </w:r>
            <w:proofErr w:type="gramEnd"/>
            <w:r w:rsidR="00477C3F" w:rsidRPr="00477C3F">
              <w:rPr>
                <w:color w:val="000000"/>
              </w:rPr>
              <w:t xml:space="preserve">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89396E" w:rsidRDefault="00477C3F" w:rsidP="000C585C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</w:t>
            </w:r>
            <w:r w:rsidR="000C585C">
              <w:rPr>
                <w:rStyle w:val="Siln"/>
                <w:color w:val="000000"/>
              </w:rPr>
              <w:t xml:space="preserve"> ve smyslu § 4 odst. 2 zák. č. 312/2002 Sb. o úřednících územně samosprávných celků v platném znění (nebyl pravomocně odsouzen pro trestný čin spáchaný úmyslně nebo pro trestný čin spáchaný z nedbalosti za jednání související s výkonem veřejné správy.</w:t>
            </w:r>
          </w:p>
          <w:p w:rsidR="0089396E" w:rsidRPr="00477C3F" w:rsidRDefault="0089396E" w:rsidP="000C585C">
            <w:pPr>
              <w:pStyle w:val="Normlnweb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rStyle w:val="Siln"/>
                <w:color w:val="000000"/>
              </w:rPr>
              <w:t>Splnění dalších předpokladů podle § 2 a 4 zák. č. 451/1991 Sb., kterým se stanoví některé další předpoklady pro výkon některých funkcí ve státních orgánech a organizacích České a Slovenské Federativní Republiky ve znění pozdějších předpisů (tj. lustrační osvědčení a čestné prohlášení), předpoklady podle tohoto ustanovení neprokazují osoby narozené po 1. prosinci 1971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Default="00477C3F" w:rsidP="00244898">
            <w:pPr>
              <w:rPr>
                <w:color w:val="000000"/>
              </w:rPr>
            </w:pPr>
            <w:r w:rsidRPr="00244898">
              <w:rPr>
                <w:b/>
                <w:color w:val="000000"/>
              </w:rPr>
              <w:lastRenderedPageBreak/>
              <w:t> </w:t>
            </w:r>
            <w:r w:rsidR="00244898" w:rsidRPr="00244898">
              <w:rPr>
                <w:b/>
                <w:color w:val="000000"/>
              </w:rPr>
              <w:t xml:space="preserve">Předpoklady pro jmenování vedoucího úřadu </w:t>
            </w:r>
            <w:r w:rsidR="00244898" w:rsidRPr="00244898">
              <w:rPr>
                <w:color w:val="000000"/>
              </w:rPr>
              <w:t xml:space="preserve">ve smyslu § 5 </w:t>
            </w:r>
            <w:proofErr w:type="spellStart"/>
            <w:r w:rsidR="00244898" w:rsidRPr="00244898">
              <w:rPr>
                <w:color w:val="000000"/>
              </w:rPr>
              <w:t>zák.č</w:t>
            </w:r>
            <w:proofErr w:type="spellEnd"/>
            <w:r w:rsidR="00244898" w:rsidRPr="00244898">
              <w:rPr>
                <w:color w:val="000000"/>
              </w:rPr>
              <w:t>. 312/2002 Sb.</w:t>
            </w:r>
          </w:p>
          <w:p w:rsidR="00244898" w:rsidRDefault="00244898" w:rsidP="00244898">
            <w:pPr>
              <w:rPr>
                <w:color w:val="000000"/>
              </w:rPr>
            </w:pPr>
            <w:r>
              <w:rPr>
                <w:color w:val="000000"/>
              </w:rPr>
              <w:t>Vedoucím úřadu se může stát fyzická osoba, která splňuje předpoklady podle § 4 zák. a má nejméně tříletou praxi:</w:t>
            </w:r>
          </w:p>
          <w:p w:rsidR="00244898" w:rsidRPr="00244898" w:rsidRDefault="00244898" w:rsidP="00244898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Jako vedoucí zaměstnanec nebo</w:t>
            </w:r>
          </w:p>
          <w:p w:rsidR="00244898" w:rsidRPr="00244898" w:rsidRDefault="00EE3317" w:rsidP="00244898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p</w:t>
            </w:r>
            <w:r w:rsidR="00244898">
              <w:rPr>
                <w:color w:val="000000"/>
              </w:rPr>
              <w:t>ři výkonu správních činností v pracovním poměru k územnímu samosprávnému celku nebo při výkonu státní správy v pracovním nebo služebním poměru ke státu nebo</w:t>
            </w:r>
          </w:p>
          <w:p w:rsidR="00244898" w:rsidRPr="00244898" w:rsidRDefault="00EE3317" w:rsidP="00244898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  <w:r w:rsidR="00244898">
              <w:rPr>
                <w:color w:val="000000"/>
              </w:rPr>
              <w:t>e funkci člena zastupitelstva územního samosprávného celku dlouhodobě uvolněného pro výkon této funkce.</w:t>
            </w:r>
          </w:p>
          <w:p w:rsidR="00244898" w:rsidRDefault="00244898" w:rsidP="00244898">
            <w:pPr>
              <w:ind w:left="360"/>
              <w:rPr>
                <w:color w:val="000000"/>
              </w:rPr>
            </w:pPr>
          </w:p>
          <w:p w:rsidR="00244898" w:rsidRPr="00244898" w:rsidRDefault="00244898" w:rsidP="00EE3317">
            <w:pPr>
              <w:ind w:left="360"/>
              <w:rPr>
                <w:b/>
                <w:color w:val="000000"/>
              </w:rPr>
            </w:pPr>
            <w:r>
              <w:rPr>
                <w:color w:val="000000"/>
              </w:rPr>
              <w:t>Délka praxe dle výše</w:t>
            </w:r>
            <w:r w:rsidR="00EE3317">
              <w:rPr>
                <w:color w:val="000000"/>
              </w:rPr>
              <w:t xml:space="preserve"> uvedeného bodu a) musí být splněna v průběhu 8 let bezprostředně předcházejících jmenování do funkce.</w:t>
            </w:r>
          </w:p>
        </w:tc>
      </w:tr>
      <w:tr w:rsidR="00244898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2A9C" w:rsidRDefault="002E2A9C" w:rsidP="00244898">
            <w:pPr>
              <w:rPr>
                <w:b/>
              </w:rPr>
            </w:pPr>
            <w:r>
              <w:rPr>
                <w:b/>
              </w:rPr>
              <w:t>Další stanovené podmínky:</w:t>
            </w:r>
          </w:p>
          <w:p w:rsidR="00244898" w:rsidRPr="00C75DC9" w:rsidRDefault="00244898" w:rsidP="00244898">
            <w:pPr>
              <w:rPr>
                <w:b/>
              </w:rPr>
            </w:pPr>
            <w:r w:rsidRPr="00C75DC9">
              <w:rPr>
                <w:b/>
              </w:rPr>
              <w:t>Požadované vzdělání:</w:t>
            </w:r>
          </w:p>
          <w:p w:rsidR="00244898" w:rsidRDefault="00EE3317" w:rsidP="00244898">
            <w:pPr>
              <w:ind w:left="360"/>
            </w:pPr>
            <w:r>
              <w:t>Vysokoškolské vzdělání v magistersk</w:t>
            </w:r>
            <w:r w:rsidR="002E2A9C">
              <w:t>é</w:t>
            </w:r>
            <w:r>
              <w:t>m studijním programu nebo bakalářském studijním programu.</w:t>
            </w:r>
          </w:p>
          <w:p w:rsidR="00882820" w:rsidRDefault="00882820" w:rsidP="00244898">
            <w:pPr>
              <w:ind w:left="360"/>
            </w:pPr>
          </w:p>
          <w:p w:rsidR="00882820" w:rsidRDefault="007B1B64" w:rsidP="00244898">
            <w:pPr>
              <w:ind w:left="360"/>
            </w:pPr>
            <w:r>
              <w:t>a dále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znalost zákona č. 262/2006 Sb. zákoník práce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znalost zákona č. 312/2002 Sb. zákon o úřednících územních samosprávných celků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znalost zákona č. 131/2000 Sb. zákon o hlavním městě Praze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znalost zákona č. 500/2004 Sb. správní řád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orientace v legislativě upravující oblast veřejné správy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schopnost samostatného rozhodování a řešení problémů</w:t>
            </w:r>
          </w:p>
          <w:p w:rsidR="007B1B64" w:rsidRDefault="007B1B64" w:rsidP="007B1B64">
            <w:pPr>
              <w:numPr>
                <w:ilvl w:val="0"/>
                <w:numId w:val="9"/>
              </w:numPr>
            </w:pPr>
            <w:r>
              <w:t>řidičské oprávnění skupiny B</w:t>
            </w:r>
          </w:p>
          <w:p w:rsidR="007B1B64" w:rsidRDefault="004A0C5B" w:rsidP="007B1B64">
            <w:pPr>
              <w:numPr>
                <w:ilvl w:val="0"/>
                <w:numId w:val="9"/>
              </w:numPr>
            </w:pPr>
            <w:r>
              <w:t xml:space="preserve">pečlivost, </w:t>
            </w:r>
            <w:r w:rsidR="007B1B64">
              <w:t>f</w:t>
            </w:r>
            <w:r>
              <w:t>lexibilita a spolehlivost</w:t>
            </w:r>
          </w:p>
          <w:p w:rsidR="004A0C5B" w:rsidRPr="00C75DC9" w:rsidRDefault="004A0C5B" w:rsidP="004A0C5B">
            <w:pPr>
              <w:ind w:left="720"/>
            </w:pPr>
          </w:p>
          <w:p w:rsidR="00244898" w:rsidRPr="00477C3F" w:rsidRDefault="00244898" w:rsidP="001917D3">
            <w:pPr>
              <w:rPr>
                <w:color w:val="000000"/>
              </w:rPr>
            </w:pPr>
          </w:p>
        </w:tc>
      </w:tr>
      <w:tr w:rsidR="0089396E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další dovednosti, schopnosti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25BEA" w:rsidRDefault="00025BE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řidičský průkaz</w:t>
            </w:r>
            <w:r w:rsidR="009A519E">
              <w:rPr>
                <w:rStyle w:val="Zdraznn"/>
                <w:color w:val="000000"/>
              </w:rPr>
              <w:t xml:space="preserve"> podmínkou</w:t>
            </w:r>
          </w:p>
          <w:p w:rsidR="00477C3F" w:rsidRPr="0012213F" w:rsidRDefault="004A0C5B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>
              <w:rPr>
                <w:rStyle w:val="Zdraznn"/>
                <w:color w:val="000000"/>
              </w:rPr>
              <w:t xml:space="preserve">pečlivost, </w:t>
            </w:r>
            <w:r w:rsidR="00477C3F" w:rsidRPr="00991036">
              <w:rPr>
                <w:rStyle w:val="Zdraznn"/>
                <w:color w:val="000000"/>
              </w:rPr>
              <w:t>časová flexibilita</w:t>
            </w:r>
            <w:r>
              <w:rPr>
                <w:rStyle w:val="Zdraznn"/>
                <w:color w:val="000000"/>
              </w:rPr>
              <w:t xml:space="preserve"> a spolehlivost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rStyle w:val="Zdraznn"/>
                <w:color w:val="000000"/>
              </w:rPr>
              <w:t>ochota dále se vzdělávat</w:t>
            </w:r>
            <w:r w:rsidR="00477C3F"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1D0A68" w:rsidRDefault="00477C3F">
            <w:pPr>
              <w:pStyle w:val="Normlnweb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Náležitosti přihlášky</w:t>
            </w:r>
            <w:r w:rsidRPr="001D0A68">
              <w:rPr>
                <w:color w:val="000000"/>
              </w:rPr>
              <w:t xml:space="preserve"> </w:t>
            </w:r>
            <w:r w:rsidRPr="001D0A68">
              <w:rPr>
                <w:rStyle w:val="Siln"/>
                <w:b w:val="0"/>
                <w:color w:val="000000"/>
              </w:rPr>
              <w:t xml:space="preserve">podle §  7 odst. 4 </w:t>
            </w:r>
            <w:r w:rsidRPr="001D0A68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1D0A68">
              <w:rPr>
                <w:rStyle w:val="Siln"/>
                <w:b w:val="0"/>
                <w:color w:val="000000"/>
              </w:rPr>
              <w:t>jsou</w:t>
            </w:r>
            <w:r w:rsidRPr="001D0A68">
              <w:rPr>
                <w:color w:val="000000"/>
              </w:rPr>
              <w:t xml:space="preserve">: 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 xml:space="preserve">jméno, příjmení, titul, 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datum a místo narození,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 xml:space="preserve">státní příslušnost, 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místo trvalého pobytu,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telefonický kontakt,</w:t>
            </w:r>
          </w:p>
          <w:p w:rsidR="004A0C5B" w:rsidRPr="001D0A68" w:rsidRDefault="004A0C5B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souhlas s použitím osobních údajů podle Nařízení Evropského parlamentu a Rady (EU) 2016/679 ze dne 27.4.206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lastRenderedPageBreak/>
              <w:t xml:space="preserve">datum a podpis. </w:t>
            </w:r>
          </w:p>
          <w:p w:rsidR="00477C3F" w:rsidRPr="001D0A68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1D0A68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 xml:space="preserve">K přihlášce je podle § 7 odst. 5 </w:t>
            </w:r>
            <w:r w:rsidRPr="001D0A68">
              <w:rPr>
                <w:color w:val="000000"/>
              </w:rPr>
              <w:t>zákona č. 312/2002 Sb., o</w:t>
            </w:r>
            <w:r w:rsidR="002C5248" w:rsidRPr="001D0A68">
              <w:rPr>
                <w:color w:val="000000"/>
              </w:rPr>
              <w:t xml:space="preserve"> úřednících územních</w:t>
            </w:r>
            <w:r w:rsidR="00D219E0" w:rsidRPr="001D0A68">
              <w:rPr>
                <w:color w:val="000000"/>
              </w:rPr>
              <w:t xml:space="preserve"> </w:t>
            </w:r>
            <w:r w:rsidRPr="001D0A68">
              <w:rPr>
                <w:color w:val="000000"/>
              </w:rPr>
              <w:t>samosprávných celků a o změně některých zákonů v platném znění,</w:t>
            </w:r>
            <w:r w:rsidRPr="001D0A68">
              <w:rPr>
                <w:rStyle w:val="Siln"/>
                <w:b w:val="0"/>
                <w:color w:val="000000"/>
              </w:rPr>
              <w:t xml:space="preserve"> nutno připojit:</w:t>
            </w:r>
          </w:p>
          <w:p w:rsidR="00477C3F" w:rsidRPr="001D0A68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strukturovaný profesní životopis</w:t>
            </w:r>
            <w:r w:rsidRPr="001D0A68">
              <w:rPr>
                <w:color w:val="000000"/>
              </w:rPr>
              <w:t xml:space="preserve">, ve kterém budou uvedeny údaje o dosavadních zaměstnáních a o odborných znalostech a dovednostech týkajících </w:t>
            </w:r>
            <w:r w:rsidR="004804B9" w:rsidRPr="001D0A68">
              <w:rPr>
                <w:color w:val="000000"/>
              </w:rPr>
              <w:t xml:space="preserve">správních činností </w:t>
            </w:r>
            <w:r w:rsidR="004A0C5B" w:rsidRPr="001D0A68">
              <w:rPr>
                <w:color w:val="000000"/>
              </w:rPr>
              <w:t>(znalost veřejné správy, praxe ve vedoucí funkci), včetně stručného popisu pracovní náplně na uvedených pozicích (lze zaslat v samostatném dokumentu)</w:t>
            </w:r>
            <w:r w:rsidR="004804B9" w:rsidRPr="001D0A68">
              <w:rPr>
                <w:color w:val="000000"/>
              </w:rPr>
              <w:t>.</w:t>
            </w:r>
          </w:p>
          <w:p w:rsidR="004804B9" w:rsidRPr="001D0A68" w:rsidRDefault="004804B9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výpis z evidence Rejstříku trestů ne starší než 3 měsíce, u cizích státních příslušníků též obdobný doklad osvědčující bezúhonnost vydaný domovským státem, pokud takový doklad domovský stát nevydává, doloží se bezúhonnost čestným prohlášením</w:t>
            </w:r>
          </w:p>
          <w:p w:rsidR="004804B9" w:rsidRPr="001D0A68" w:rsidRDefault="004804B9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iln"/>
                <w:b w:val="0"/>
                <w:bCs w:val="0"/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ověřená kopie dokladu o nejvyšším dosaženém vzdělání, případně ověřené kopie dokladů o získání odborných způsobilostí</w:t>
            </w:r>
          </w:p>
          <w:p w:rsidR="00477C3F" w:rsidRPr="001D0A68" w:rsidRDefault="004804B9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 xml:space="preserve">ověřená kopie podle § 2 a § 4 zákona č. 451/1991 Sb., kterým se stanoví některé další předpoklady pro výkon některých funkcí ve státních orgánech a organizacích, ve znění pozdějších předpisů (tj. lustrační osvědčení a čestné prohlášení) předpoklady podle tohoto ustanovení nepředkládají osoby narozené po 1. prosinci 1971, </w:t>
            </w:r>
          </w:p>
          <w:p w:rsidR="00477C3F" w:rsidRPr="001D0A68" w:rsidRDefault="001D0A68" w:rsidP="001D0A6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D0A68">
              <w:rPr>
                <w:rStyle w:val="Siln"/>
                <w:b w:val="0"/>
                <w:color w:val="000000"/>
              </w:rPr>
              <w:t>motivační dopis, přihlášku k výběrovému řízení.</w:t>
            </w:r>
            <w:r>
              <w:rPr>
                <w:rStyle w:val="Siln"/>
                <w:b w:val="0"/>
                <w:color w:val="000000"/>
              </w:rPr>
              <w:t xml:space="preserve"> Z motivačního dopisu by mělo být zřejmé, proč se uchazeč zajímá o tuto pozici, jaký má vztah k Městské části Praha-Kunratice, případně čeho by chtěl na této pozici docílit.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lastRenderedPageBreak/>
              <w:t>Přihlášky s požadovanými doklady je nutno zaslat nejpozději do</w:t>
            </w:r>
            <w:r w:rsidRPr="001D0A68">
              <w:rPr>
                <w:b/>
                <w:color w:val="000000"/>
              </w:rPr>
              <w:t xml:space="preserve"> </w:t>
            </w:r>
            <w:r w:rsidR="00F66CF5">
              <w:rPr>
                <w:b/>
                <w:color w:val="000000"/>
              </w:rPr>
              <w:t>12.5.</w:t>
            </w:r>
            <w:r w:rsidR="001D0A68" w:rsidRPr="001D0A68">
              <w:rPr>
                <w:b/>
                <w:color w:val="000000"/>
              </w:rPr>
              <w:t>20</w:t>
            </w:r>
            <w:r w:rsidR="00F66CF5">
              <w:rPr>
                <w:b/>
                <w:color w:val="000000"/>
              </w:rPr>
              <w:t>20</w:t>
            </w:r>
            <w:r w:rsidRPr="00477C3F">
              <w:rPr>
                <w:color w:val="000000"/>
              </w:rPr>
              <w:t xml:space="preserve"> 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19791B">
            <w:pPr>
              <w:pStyle w:val="Normlnweb"/>
              <w:spacing w:before="0" w:beforeAutospacing="0" w:after="0" w:afterAutospacing="0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D219E0">
              <w:rPr>
                <w:b/>
                <w:color w:val="000000"/>
              </w:rPr>
              <w:t>„</w:t>
            </w:r>
            <w:r w:rsidRPr="00D219E0">
              <w:rPr>
                <w:b/>
                <w:color w:val="000000"/>
              </w:rPr>
              <w:t>Výběrové řízení</w:t>
            </w:r>
            <w:r w:rsidRPr="001D0A68">
              <w:rPr>
                <w:b/>
                <w:color w:val="000000"/>
              </w:rPr>
              <w:t xml:space="preserve"> – </w:t>
            </w:r>
            <w:r w:rsidR="001D0A68" w:rsidRPr="001D0A68">
              <w:rPr>
                <w:b/>
                <w:color w:val="000000"/>
              </w:rPr>
              <w:t>Vedoucí úřadu-tajemník</w:t>
            </w:r>
            <w:r w:rsidR="00C24F15">
              <w:rPr>
                <w:rStyle w:val="Siln"/>
                <w:color w:val="000000"/>
              </w:rPr>
              <w:t>“</w:t>
            </w:r>
          </w:p>
          <w:p w:rsidR="00477C3F" w:rsidRPr="00477C3F" w:rsidRDefault="00477C3F" w:rsidP="001D0A6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Kontakt</w:t>
            </w:r>
            <w:r w:rsidR="0019791B">
              <w:rPr>
                <w:color w:val="000000"/>
              </w:rPr>
              <w:t>/t</w:t>
            </w:r>
            <w:r w:rsidRPr="00477C3F">
              <w:rPr>
                <w:color w:val="000000"/>
              </w:rPr>
              <w:t xml:space="preserve">elefon   </w:t>
            </w:r>
            <w:r w:rsidR="001D0A68">
              <w:rPr>
                <w:color w:val="000000"/>
              </w:rPr>
              <w:t>244 102 214</w:t>
            </w: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V Praze dne </w:t>
      </w:r>
      <w:r w:rsidR="001D0A68">
        <w:rPr>
          <w:color w:val="000000"/>
        </w:rPr>
        <w:t>17.4.2020</w:t>
      </w:r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1D0A68" w:rsidRDefault="001D0A68" w:rsidP="001D0A68">
      <w:pPr>
        <w:pStyle w:val="Normlnweb"/>
        <w:shd w:val="clear" w:color="auto" w:fill="FFFFFF"/>
        <w:jc w:val="right"/>
        <w:rPr>
          <w:b/>
          <w:color w:val="000000"/>
        </w:rPr>
      </w:pPr>
      <w:r>
        <w:rPr>
          <w:color w:val="000000"/>
        </w:rPr>
        <w:t xml:space="preserve">Ing. Lenka  </w:t>
      </w:r>
      <w:r w:rsidRPr="001D0A68">
        <w:rPr>
          <w:b/>
          <w:color w:val="000000"/>
        </w:rPr>
        <w:t xml:space="preserve"> A l i n č o v á  </w:t>
      </w:r>
      <w:r>
        <w:rPr>
          <w:b/>
          <w:color w:val="000000"/>
        </w:rPr>
        <w:t xml:space="preserve">                        </w:t>
      </w:r>
      <w:r w:rsidR="00477C3F"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1D0A68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>
        <w:rPr>
          <w:color w:val="000000"/>
        </w:rPr>
        <w:t>Starostka M</w:t>
      </w:r>
      <w:r w:rsidR="00477C3F" w:rsidRPr="00477C3F">
        <w:rPr>
          <w:color w:val="000000"/>
        </w:rPr>
        <w:t xml:space="preserve">ěstské části Praha </w:t>
      </w:r>
      <w:r w:rsidR="00991036">
        <w:rPr>
          <w:color w:val="000000"/>
        </w:rPr>
        <w:t>- Kunratice</w:t>
      </w:r>
    </w:p>
    <w:p w:rsidR="00F52351" w:rsidRPr="00755958" w:rsidRDefault="00F52351" w:rsidP="001D0A68">
      <w:pPr>
        <w:pStyle w:val="Normlnweb"/>
        <w:shd w:val="clear" w:color="auto" w:fill="FFFFFF"/>
        <w:jc w:val="both"/>
        <w:rPr>
          <w:color w:val="000000"/>
        </w:rPr>
      </w:pPr>
    </w:p>
    <w:sectPr w:rsidR="00F52351" w:rsidRPr="00755958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65D5"/>
    <w:multiLevelType w:val="hybridMultilevel"/>
    <w:tmpl w:val="C980E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7ECB"/>
    <w:multiLevelType w:val="hybridMultilevel"/>
    <w:tmpl w:val="F5767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1B3D93"/>
    <w:multiLevelType w:val="hybridMultilevel"/>
    <w:tmpl w:val="B0F2D68C"/>
    <w:lvl w:ilvl="0" w:tplc="67D4C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3F"/>
    <w:rsid w:val="00003DCA"/>
    <w:rsid w:val="00025BEA"/>
    <w:rsid w:val="00051A07"/>
    <w:rsid w:val="00052983"/>
    <w:rsid w:val="000C37A3"/>
    <w:rsid w:val="000C585C"/>
    <w:rsid w:val="0012213F"/>
    <w:rsid w:val="001917D3"/>
    <w:rsid w:val="0019791B"/>
    <w:rsid w:val="001D0A68"/>
    <w:rsid w:val="002072F4"/>
    <w:rsid w:val="00244898"/>
    <w:rsid w:val="002C0B31"/>
    <w:rsid w:val="002C5248"/>
    <w:rsid w:val="002E2A9C"/>
    <w:rsid w:val="0031124E"/>
    <w:rsid w:val="003C6DDA"/>
    <w:rsid w:val="00443BB4"/>
    <w:rsid w:val="00477C3F"/>
    <w:rsid w:val="004804B9"/>
    <w:rsid w:val="004A0C5B"/>
    <w:rsid w:val="00556E61"/>
    <w:rsid w:val="0064750C"/>
    <w:rsid w:val="006E02B5"/>
    <w:rsid w:val="006E626F"/>
    <w:rsid w:val="006F5560"/>
    <w:rsid w:val="00732C01"/>
    <w:rsid w:val="00755958"/>
    <w:rsid w:val="007B1B64"/>
    <w:rsid w:val="007D137F"/>
    <w:rsid w:val="00865700"/>
    <w:rsid w:val="00882820"/>
    <w:rsid w:val="0089396E"/>
    <w:rsid w:val="00971C8F"/>
    <w:rsid w:val="00991036"/>
    <w:rsid w:val="009A519E"/>
    <w:rsid w:val="00A34DEF"/>
    <w:rsid w:val="00A60535"/>
    <w:rsid w:val="00AF763C"/>
    <w:rsid w:val="00B15579"/>
    <w:rsid w:val="00B27E99"/>
    <w:rsid w:val="00B57135"/>
    <w:rsid w:val="00BE445D"/>
    <w:rsid w:val="00C24F15"/>
    <w:rsid w:val="00C829AE"/>
    <w:rsid w:val="00CC7617"/>
    <w:rsid w:val="00D155D3"/>
    <w:rsid w:val="00D219E0"/>
    <w:rsid w:val="00D50FB1"/>
    <w:rsid w:val="00D523B3"/>
    <w:rsid w:val="00D963AC"/>
    <w:rsid w:val="00DC64FE"/>
    <w:rsid w:val="00DD2814"/>
    <w:rsid w:val="00E80232"/>
    <w:rsid w:val="00ED6BA7"/>
    <w:rsid w:val="00EE225C"/>
    <w:rsid w:val="00EE3317"/>
    <w:rsid w:val="00EF5887"/>
    <w:rsid w:val="00F30D91"/>
    <w:rsid w:val="00F52351"/>
    <w:rsid w:val="00F60E78"/>
    <w:rsid w:val="00F66CF5"/>
    <w:rsid w:val="00FC4770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B6C98-0DFC-4794-B886-16EC54F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qFormat/>
    <w:rsid w:val="00477C3F"/>
    <w:rPr>
      <w:i/>
      <w:iCs/>
    </w:rPr>
  </w:style>
  <w:style w:type="paragraph" w:styleId="Textbubliny">
    <w:name w:val="Balloon Text"/>
    <w:basedOn w:val="Normln"/>
    <w:link w:val="TextbublinyChar"/>
    <w:rsid w:val="001917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ED85-A19F-48A0-861C-5FCFF7BD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5374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Andrlová Dagmar</cp:lastModifiedBy>
  <cp:revision>2</cp:revision>
  <cp:lastPrinted>2020-04-17T08:38:00Z</cp:lastPrinted>
  <dcterms:created xsi:type="dcterms:W3CDTF">2020-04-17T09:41:00Z</dcterms:created>
  <dcterms:modified xsi:type="dcterms:W3CDTF">2020-04-17T09:41:00Z</dcterms:modified>
</cp:coreProperties>
</file>